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86" w:rsidRDefault="003A3586" w:rsidP="003A3586">
      <w:pPr>
        <w:spacing w:after="0" w:line="240" w:lineRule="auto"/>
        <w:rPr>
          <w:b/>
          <w:bCs/>
          <w:sz w:val="40"/>
          <w:szCs w:val="28"/>
        </w:rPr>
      </w:pPr>
      <w:r w:rsidRPr="00EB623C">
        <w:rPr>
          <w:noProof/>
          <w:sz w:val="40"/>
          <w:szCs w:val="28"/>
        </w:rPr>
        <w:drawing>
          <wp:anchor distT="0" distB="0" distL="114300" distR="114300" simplePos="0" relativeHeight="251659264" behindDoc="0" locked="0" layoutInCell="1" allowOverlap="1" wp14:anchorId="249E3202" wp14:editId="63F13118">
            <wp:simplePos x="0" y="0"/>
            <wp:positionH relativeFrom="margin">
              <wp:align>right</wp:align>
            </wp:positionH>
            <wp:positionV relativeFrom="paragraph">
              <wp:posOffset>24765</wp:posOffset>
            </wp:positionV>
            <wp:extent cx="2006600" cy="640080"/>
            <wp:effectExtent l="0" t="0" r="0" b="7620"/>
            <wp:wrapSquare wrapText="bothSides"/>
            <wp:docPr id="2" name="Picture 2" descr="Image result for oregon state university college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egon state university college of busine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7391" b="7331"/>
                    <a:stretch/>
                  </pic:blipFill>
                  <pic:spPr bwMode="auto">
                    <a:xfrm>
                      <a:off x="0" y="0"/>
                      <a:ext cx="200660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40"/>
          <w:szCs w:val="28"/>
        </w:rPr>
        <w:t>Syllabus</w:t>
      </w:r>
    </w:p>
    <w:p w:rsidR="003A3586" w:rsidRPr="003A3586" w:rsidRDefault="003A3586" w:rsidP="003A3586">
      <w:pPr>
        <w:spacing w:after="0" w:line="240" w:lineRule="auto"/>
        <w:rPr>
          <w:sz w:val="36"/>
          <w:szCs w:val="36"/>
        </w:rPr>
      </w:pPr>
      <w:r w:rsidRPr="003A3586">
        <w:rPr>
          <w:b/>
          <w:bCs/>
          <w:sz w:val="36"/>
          <w:szCs w:val="36"/>
        </w:rPr>
        <w:t>ACTG 317: EXTERNAL REPORTING I</w:t>
      </w:r>
    </w:p>
    <w:tbl>
      <w:tblPr>
        <w:tblW w:w="0" w:type="auto"/>
        <w:tblCellMar>
          <w:top w:w="15" w:type="dxa"/>
          <w:left w:w="15" w:type="dxa"/>
          <w:bottom w:w="15" w:type="dxa"/>
          <w:right w:w="15" w:type="dxa"/>
        </w:tblCellMar>
        <w:tblLook w:val="04A0" w:firstRow="1" w:lastRow="0" w:firstColumn="1" w:lastColumn="0" w:noHBand="0" w:noVBand="1"/>
      </w:tblPr>
      <w:tblGrid>
        <w:gridCol w:w="3775"/>
        <w:gridCol w:w="270"/>
        <w:gridCol w:w="5760"/>
      </w:tblGrid>
      <w:tr w:rsidR="003A3586" w:rsidRPr="00F65EB8" w:rsidTr="00A36444">
        <w:tc>
          <w:tcPr>
            <w:tcW w:w="3775" w:type="dxa"/>
            <w:shd w:val="clear" w:color="auto" w:fill="000000"/>
            <w:tcMar>
              <w:top w:w="100" w:type="dxa"/>
              <w:left w:w="100" w:type="dxa"/>
              <w:bottom w:w="100" w:type="dxa"/>
              <w:right w:w="100" w:type="dxa"/>
            </w:tcMar>
            <w:hideMark/>
          </w:tcPr>
          <w:p w:rsidR="003A3586" w:rsidRPr="00F65EB8" w:rsidRDefault="003A3586" w:rsidP="00A36444">
            <w:pPr>
              <w:spacing w:after="0" w:line="240" w:lineRule="auto"/>
              <w:rPr>
                <w:sz w:val="24"/>
                <w:szCs w:val="24"/>
              </w:rPr>
            </w:pPr>
            <w:r w:rsidRPr="00F65EB8">
              <w:rPr>
                <w:rFonts w:ascii="Arial" w:hAnsi="Arial" w:cs="Arial"/>
                <w:b/>
                <w:bCs/>
                <w:color w:val="FFFFFF"/>
                <w:sz w:val="24"/>
                <w:szCs w:val="24"/>
              </w:rPr>
              <w:t>Instructor Information</w:t>
            </w:r>
          </w:p>
        </w:tc>
        <w:tc>
          <w:tcPr>
            <w:tcW w:w="270" w:type="dxa"/>
            <w:shd w:val="clear" w:color="auto" w:fill="FFFFFF"/>
            <w:tcMar>
              <w:top w:w="100" w:type="dxa"/>
              <w:left w:w="100" w:type="dxa"/>
              <w:bottom w:w="100" w:type="dxa"/>
              <w:right w:w="100" w:type="dxa"/>
            </w:tcMar>
            <w:hideMark/>
          </w:tcPr>
          <w:p w:rsidR="003A3586" w:rsidRPr="00F65EB8" w:rsidRDefault="003A3586" w:rsidP="00A36444">
            <w:pPr>
              <w:spacing w:after="0" w:line="240" w:lineRule="auto"/>
              <w:rPr>
                <w:sz w:val="24"/>
                <w:szCs w:val="24"/>
              </w:rPr>
            </w:pPr>
          </w:p>
        </w:tc>
        <w:tc>
          <w:tcPr>
            <w:tcW w:w="5760" w:type="dxa"/>
            <w:shd w:val="clear" w:color="auto" w:fill="000000"/>
            <w:tcMar>
              <w:top w:w="100" w:type="dxa"/>
              <w:left w:w="100" w:type="dxa"/>
              <w:bottom w:w="100" w:type="dxa"/>
              <w:right w:w="100" w:type="dxa"/>
            </w:tcMar>
            <w:hideMark/>
          </w:tcPr>
          <w:p w:rsidR="003A3586" w:rsidRPr="00F65EB8" w:rsidRDefault="003A3586" w:rsidP="00D340C6">
            <w:pPr>
              <w:spacing w:after="0" w:line="240" w:lineRule="auto"/>
              <w:rPr>
                <w:sz w:val="24"/>
                <w:szCs w:val="24"/>
              </w:rPr>
            </w:pPr>
            <w:r w:rsidRPr="00F65EB8">
              <w:rPr>
                <w:rFonts w:ascii="Arial" w:hAnsi="Arial" w:cs="Arial"/>
                <w:b/>
                <w:bCs/>
                <w:color w:val="FFFFFF"/>
                <w:sz w:val="24"/>
                <w:szCs w:val="24"/>
              </w:rPr>
              <w:t>Class Specifics</w:t>
            </w:r>
            <w:r>
              <w:rPr>
                <w:rFonts w:ascii="Arial" w:hAnsi="Arial" w:cs="Arial"/>
                <w:b/>
                <w:bCs/>
                <w:color w:val="FFFFFF"/>
                <w:sz w:val="24"/>
                <w:szCs w:val="24"/>
              </w:rPr>
              <w:t xml:space="preserve"> - Fall 201</w:t>
            </w:r>
            <w:r w:rsidR="00D340C6">
              <w:rPr>
                <w:rFonts w:ascii="Arial" w:hAnsi="Arial" w:cs="Arial"/>
                <w:b/>
                <w:bCs/>
                <w:color w:val="FFFFFF"/>
                <w:sz w:val="24"/>
                <w:szCs w:val="24"/>
              </w:rPr>
              <w:t>9</w:t>
            </w:r>
            <w:r w:rsidR="00C200CB">
              <w:rPr>
                <w:rFonts w:ascii="Arial" w:hAnsi="Arial" w:cs="Arial"/>
                <w:b/>
                <w:bCs/>
                <w:color w:val="FFFFFF"/>
                <w:sz w:val="24"/>
                <w:szCs w:val="24"/>
              </w:rPr>
              <w:t xml:space="preserve"> – Austin Hall 226</w:t>
            </w:r>
          </w:p>
        </w:tc>
      </w:tr>
      <w:tr w:rsidR="003A3586" w:rsidRPr="00F65EB8" w:rsidTr="00C200CB">
        <w:trPr>
          <w:trHeight w:val="296"/>
        </w:trPr>
        <w:tc>
          <w:tcPr>
            <w:tcW w:w="3775" w:type="dxa"/>
            <w:shd w:val="clear" w:color="auto" w:fill="C7FBFF"/>
            <w:tcMar>
              <w:top w:w="100" w:type="dxa"/>
              <w:left w:w="100" w:type="dxa"/>
              <w:bottom w:w="100" w:type="dxa"/>
              <w:right w:w="100" w:type="dxa"/>
            </w:tcMar>
            <w:hideMark/>
          </w:tcPr>
          <w:p w:rsidR="003A3586" w:rsidRPr="00F65EB8" w:rsidRDefault="003A3586" w:rsidP="00A36444">
            <w:pPr>
              <w:spacing w:after="0" w:line="240" w:lineRule="auto"/>
              <w:rPr>
                <w:sz w:val="24"/>
                <w:szCs w:val="24"/>
              </w:rPr>
            </w:pPr>
            <w:r w:rsidRPr="00F65EB8">
              <w:rPr>
                <w:rFonts w:ascii="Arial" w:hAnsi="Arial" w:cs="Arial"/>
                <w:b/>
                <w:bCs/>
                <w:sz w:val="24"/>
                <w:szCs w:val="24"/>
              </w:rPr>
              <w:t>Alan S Fudge, CPA</w:t>
            </w:r>
            <w:r>
              <w:rPr>
                <w:rFonts w:ascii="Arial" w:hAnsi="Arial" w:cs="Arial"/>
                <w:b/>
                <w:bCs/>
                <w:sz w:val="24"/>
                <w:szCs w:val="24"/>
              </w:rPr>
              <w:t>, MBA</w:t>
            </w:r>
          </w:p>
        </w:tc>
        <w:tc>
          <w:tcPr>
            <w:tcW w:w="270" w:type="dxa"/>
            <w:shd w:val="clear" w:color="auto" w:fill="FFFFFF"/>
            <w:tcMar>
              <w:top w:w="100" w:type="dxa"/>
              <w:left w:w="100" w:type="dxa"/>
              <w:bottom w:w="100" w:type="dxa"/>
              <w:right w:w="100" w:type="dxa"/>
            </w:tcMar>
            <w:hideMark/>
          </w:tcPr>
          <w:p w:rsidR="003A3586" w:rsidRPr="00F65EB8" w:rsidRDefault="003A3586" w:rsidP="00A36444">
            <w:pPr>
              <w:spacing w:after="0" w:line="240" w:lineRule="auto"/>
              <w:rPr>
                <w:sz w:val="24"/>
                <w:szCs w:val="24"/>
              </w:rPr>
            </w:pPr>
          </w:p>
        </w:tc>
        <w:tc>
          <w:tcPr>
            <w:tcW w:w="5760" w:type="dxa"/>
            <w:shd w:val="clear" w:color="auto" w:fill="C7FBFF"/>
            <w:tcMar>
              <w:top w:w="100" w:type="dxa"/>
              <w:left w:w="100" w:type="dxa"/>
              <w:bottom w:w="100" w:type="dxa"/>
              <w:right w:w="100" w:type="dxa"/>
            </w:tcMar>
          </w:tcPr>
          <w:p w:rsidR="003A3586" w:rsidRPr="00F65EB8" w:rsidRDefault="00D93E81" w:rsidP="000E415A">
            <w:pPr>
              <w:spacing w:after="0" w:line="240" w:lineRule="auto"/>
              <w:jc w:val="both"/>
              <w:outlineLvl w:val="5"/>
              <w:rPr>
                <w:b/>
                <w:bCs/>
                <w:sz w:val="15"/>
                <w:szCs w:val="15"/>
              </w:rPr>
            </w:pPr>
            <w:r>
              <w:rPr>
                <w:rFonts w:ascii="Arial" w:hAnsi="Arial" w:cs="Arial"/>
                <w:b/>
                <w:bCs/>
                <w:sz w:val="24"/>
                <w:szCs w:val="24"/>
              </w:rPr>
              <w:t xml:space="preserve"> </w:t>
            </w:r>
            <w:r w:rsidR="000E415A">
              <w:rPr>
                <w:rFonts w:ascii="Arial" w:hAnsi="Arial" w:cs="Arial"/>
                <w:b/>
                <w:bCs/>
                <w:sz w:val="24"/>
                <w:szCs w:val="24"/>
              </w:rPr>
              <w:t xml:space="preserve">4 Cr </w:t>
            </w:r>
            <w:proofErr w:type="spellStart"/>
            <w:r w:rsidR="000E415A">
              <w:rPr>
                <w:rFonts w:ascii="Arial" w:hAnsi="Arial" w:cs="Arial"/>
                <w:b/>
                <w:bCs/>
                <w:sz w:val="24"/>
                <w:szCs w:val="24"/>
              </w:rPr>
              <w:t>Hrs</w:t>
            </w:r>
            <w:proofErr w:type="spellEnd"/>
            <w:r w:rsidR="000E415A">
              <w:rPr>
                <w:rFonts w:ascii="Arial" w:hAnsi="Arial" w:cs="Arial"/>
                <w:b/>
                <w:bCs/>
                <w:sz w:val="24"/>
                <w:szCs w:val="24"/>
              </w:rPr>
              <w:t xml:space="preserve"> - </w:t>
            </w:r>
            <w:r w:rsidRPr="00F65EB8">
              <w:rPr>
                <w:rFonts w:ascii="Arial" w:hAnsi="Arial" w:cs="Arial"/>
                <w:b/>
                <w:bCs/>
                <w:sz w:val="24"/>
                <w:szCs w:val="24"/>
              </w:rPr>
              <w:t>Section</w:t>
            </w:r>
            <w:r>
              <w:rPr>
                <w:rFonts w:ascii="Arial" w:hAnsi="Arial" w:cs="Arial"/>
                <w:b/>
                <w:bCs/>
                <w:sz w:val="24"/>
                <w:szCs w:val="24"/>
              </w:rPr>
              <w:t xml:space="preserve">s </w:t>
            </w:r>
            <w:r w:rsidR="00CE685F">
              <w:rPr>
                <w:rFonts w:ascii="Arial" w:hAnsi="Arial" w:cs="Arial"/>
                <w:b/>
                <w:bCs/>
                <w:sz w:val="24"/>
                <w:szCs w:val="24"/>
              </w:rPr>
              <w:t xml:space="preserve">listed </w:t>
            </w:r>
            <w:r>
              <w:rPr>
                <w:rFonts w:ascii="Arial" w:hAnsi="Arial" w:cs="Arial"/>
                <w:b/>
                <w:bCs/>
                <w:sz w:val="24"/>
                <w:szCs w:val="24"/>
              </w:rPr>
              <w:t xml:space="preserve">are </w:t>
            </w:r>
            <w:r w:rsidR="00CE685F">
              <w:rPr>
                <w:rFonts w:ascii="Arial" w:hAnsi="Arial" w:cs="Arial"/>
                <w:b/>
                <w:bCs/>
                <w:sz w:val="24"/>
                <w:szCs w:val="24"/>
              </w:rPr>
              <w:t>‘</w:t>
            </w:r>
            <w:r>
              <w:rPr>
                <w:rFonts w:ascii="Arial" w:hAnsi="Arial" w:cs="Arial"/>
                <w:b/>
                <w:bCs/>
                <w:sz w:val="24"/>
                <w:szCs w:val="24"/>
              </w:rPr>
              <w:t>Face-to-Face</w:t>
            </w:r>
            <w:r w:rsidR="00CE685F">
              <w:rPr>
                <w:rFonts w:ascii="Arial" w:hAnsi="Arial" w:cs="Arial"/>
                <w:b/>
                <w:bCs/>
                <w:sz w:val="24"/>
                <w:szCs w:val="24"/>
              </w:rPr>
              <w:t>’</w:t>
            </w:r>
          </w:p>
        </w:tc>
      </w:tr>
      <w:tr w:rsidR="00C200CB" w:rsidRPr="00F65EB8" w:rsidTr="00C200CB">
        <w:trPr>
          <w:trHeight w:val="277"/>
        </w:trPr>
        <w:tc>
          <w:tcPr>
            <w:tcW w:w="3775" w:type="dxa"/>
            <w:shd w:val="clear" w:color="auto" w:fill="C7FBFF"/>
            <w:tcMar>
              <w:top w:w="100" w:type="dxa"/>
              <w:left w:w="100" w:type="dxa"/>
              <w:bottom w:w="100" w:type="dxa"/>
              <w:right w:w="100" w:type="dxa"/>
            </w:tcMar>
            <w:hideMark/>
          </w:tcPr>
          <w:p w:rsidR="00C200CB" w:rsidRPr="00F65EB8" w:rsidRDefault="00C200CB" w:rsidP="00C200CB">
            <w:pPr>
              <w:spacing w:after="0" w:line="240" w:lineRule="auto"/>
              <w:rPr>
                <w:sz w:val="24"/>
                <w:szCs w:val="24"/>
              </w:rPr>
            </w:pPr>
            <w:r w:rsidRPr="00F65EB8">
              <w:rPr>
                <w:rFonts w:ascii="Arial" w:hAnsi="Arial" w:cs="Arial"/>
                <w:sz w:val="24"/>
                <w:szCs w:val="24"/>
              </w:rPr>
              <w:t>alan.fudge@oregonstate.edu</w:t>
            </w:r>
          </w:p>
        </w:tc>
        <w:tc>
          <w:tcPr>
            <w:tcW w:w="270" w:type="dxa"/>
            <w:shd w:val="clear" w:color="auto" w:fill="FFFFFF"/>
            <w:tcMar>
              <w:top w:w="100" w:type="dxa"/>
              <w:left w:w="100" w:type="dxa"/>
              <w:bottom w:w="100" w:type="dxa"/>
              <w:right w:w="100" w:type="dxa"/>
            </w:tcMar>
            <w:hideMark/>
          </w:tcPr>
          <w:p w:rsidR="00C200CB" w:rsidRPr="00F65EB8" w:rsidRDefault="00C200CB" w:rsidP="00C200CB">
            <w:pPr>
              <w:spacing w:after="0" w:line="240" w:lineRule="auto"/>
              <w:rPr>
                <w:sz w:val="24"/>
                <w:szCs w:val="24"/>
              </w:rPr>
            </w:pPr>
          </w:p>
        </w:tc>
        <w:tc>
          <w:tcPr>
            <w:tcW w:w="5760" w:type="dxa"/>
            <w:shd w:val="clear" w:color="auto" w:fill="C7FBFF"/>
            <w:tcMar>
              <w:top w:w="100" w:type="dxa"/>
              <w:left w:w="100" w:type="dxa"/>
              <w:bottom w:w="100" w:type="dxa"/>
              <w:right w:w="100" w:type="dxa"/>
            </w:tcMar>
          </w:tcPr>
          <w:p w:rsidR="00C200CB" w:rsidRPr="00F65EB8" w:rsidRDefault="00C200CB" w:rsidP="00C200CB">
            <w:pPr>
              <w:spacing w:after="0" w:line="240" w:lineRule="auto"/>
              <w:jc w:val="both"/>
              <w:outlineLvl w:val="5"/>
              <w:rPr>
                <w:b/>
                <w:bCs/>
                <w:sz w:val="15"/>
                <w:szCs w:val="15"/>
              </w:rPr>
            </w:pPr>
            <w:r>
              <w:rPr>
                <w:rFonts w:ascii="Arial" w:hAnsi="Arial" w:cs="Arial"/>
                <w:b/>
                <w:bCs/>
                <w:sz w:val="24"/>
                <w:szCs w:val="24"/>
              </w:rPr>
              <w:t xml:space="preserve">  </w:t>
            </w:r>
            <w:r w:rsidR="00D93E81">
              <w:rPr>
                <w:rFonts w:ascii="Arial" w:hAnsi="Arial" w:cs="Arial"/>
                <w:b/>
                <w:bCs/>
                <w:sz w:val="24"/>
                <w:szCs w:val="24"/>
              </w:rPr>
              <w:t xml:space="preserve">   </w:t>
            </w:r>
            <w:r w:rsidRPr="00F65EB8">
              <w:rPr>
                <w:rFonts w:ascii="Arial" w:hAnsi="Arial" w:cs="Arial"/>
                <w:b/>
                <w:bCs/>
                <w:sz w:val="24"/>
                <w:szCs w:val="24"/>
              </w:rPr>
              <w:t>Section 00</w:t>
            </w:r>
            <w:r>
              <w:rPr>
                <w:rFonts w:ascii="Arial" w:hAnsi="Arial" w:cs="Arial"/>
                <w:b/>
                <w:bCs/>
                <w:sz w:val="24"/>
                <w:szCs w:val="24"/>
              </w:rPr>
              <w:t>4</w:t>
            </w:r>
            <w:r w:rsidRPr="00F65EB8">
              <w:rPr>
                <w:rFonts w:ascii="Arial" w:hAnsi="Arial" w:cs="Arial"/>
                <w:b/>
                <w:bCs/>
                <w:sz w:val="24"/>
                <w:szCs w:val="24"/>
              </w:rPr>
              <w:t xml:space="preserve"> </w:t>
            </w:r>
            <w:r>
              <w:rPr>
                <w:rFonts w:ascii="Arial" w:hAnsi="Arial" w:cs="Arial"/>
                <w:b/>
                <w:bCs/>
                <w:sz w:val="24"/>
                <w:szCs w:val="24"/>
              </w:rPr>
              <w:t>–</w:t>
            </w:r>
            <w:r w:rsidRPr="00F65EB8">
              <w:rPr>
                <w:rFonts w:ascii="Arial" w:hAnsi="Arial" w:cs="Arial"/>
                <w:b/>
                <w:bCs/>
                <w:sz w:val="24"/>
                <w:szCs w:val="24"/>
              </w:rPr>
              <w:t xml:space="preserve"> </w:t>
            </w:r>
            <w:r>
              <w:rPr>
                <w:rFonts w:ascii="Arial" w:hAnsi="Arial" w:cs="Arial"/>
                <w:b/>
                <w:bCs/>
                <w:sz w:val="24"/>
                <w:szCs w:val="24"/>
              </w:rPr>
              <w:t xml:space="preserve">MW </w:t>
            </w:r>
            <w:r w:rsidR="00D93E81">
              <w:rPr>
                <w:rFonts w:ascii="Arial" w:hAnsi="Arial" w:cs="Arial"/>
                <w:b/>
                <w:bCs/>
                <w:sz w:val="24"/>
                <w:szCs w:val="24"/>
              </w:rPr>
              <w:t xml:space="preserve">  </w:t>
            </w:r>
            <w:r>
              <w:rPr>
                <w:rFonts w:ascii="Arial" w:hAnsi="Arial" w:cs="Arial"/>
                <w:b/>
                <w:bCs/>
                <w:sz w:val="24"/>
                <w:szCs w:val="24"/>
              </w:rPr>
              <w:t>8</w:t>
            </w:r>
            <w:r w:rsidR="00D93E81">
              <w:rPr>
                <w:rFonts w:ascii="Arial" w:hAnsi="Arial" w:cs="Arial"/>
                <w:b/>
                <w:bCs/>
                <w:sz w:val="24"/>
                <w:szCs w:val="24"/>
              </w:rPr>
              <w:t xml:space="preserve"> am</w:t>
            </w:r>
            <w:r>
              <w:rPr>
                <w:rFonts w:ascii="Arial" w:hAnsi="Arial" w:cs="Arial"/>
                <w:b/>
                <w:bCs/>
                <w:sz w:val="24"/>
                <w:szCs w:val="24"/>
              </w:rPr>
              <w:t xml:space="preserve"> </w:t>
            </w:r>
          </w:p>
        </w:tc>
      </w:tr>
      <w:tr w:rsidR="00C200CB" w:rsidRPr="00F65EB8" w:rsidTr="00A36444">
        <w:tc>
          <w:tcPr>
            <w:tcW w:w="3775" w:type="dxa"/>
            <w:shd w:val="clear" w:color="auto" w:fill="C7FBFF"/>
            <w:tcMar>
              <w:top w:w="100" w:type="dxa"/>
              <w:left w:w="100" w:type="dxa"/>
              <w:bottom w:w="100" w:type="dxa"/>
              <w:right w:w="100" w:type="dxa"/>
            </w:tcMar>
            <w:hideMark/>
          </w:tcPr>
          <w:p w:rsidR="00C200CB" w:rsidRPr="00F65EB8" w:rsidRDefault="00C200CB" w:rsidP="00C200CB">
            <w:pPr>
              <w:spacing w:after="0" w:line="240" w:lineRule="auto"/>
              <w:jc w:val="both"/>
              <w:rPr>
                <w:sz w:val="24"/>
                <w:szCs w:val="24"/>
              </w:rPr>
            </w:pPr>
            <w:r w:rsidRPr="00F65EB8">
              <w:rPr>
                <w:rFonts w:ascii="Arial" w:hAnsi="Arial" w:cs="Arial"/>
              </w:rPr>
              <w:t xml:space="preserve">Office: </w:t>
            </w:r>
            <w:r w:rsidR="00151E67">
              <w:rPr>
                <w:rFonts w:ascii="Arial" w:hAnsi="Arial" w:cs="Arial"/>
              </w:rPr>
              <w:t xml:space="preserve"> </w:t>
            </w:r>
            <w:r w:rsidRPr="00F65EB8">
              <w:rPr>
                <w:rFonts w:ascii="Arial" w:hAnsi="Arial" w:cs="Arial"/>
              </w:rPr>
              <w:t>Austin Hall, Room 464</w:t>
            </w:r>
          </w:p>
        </w:tc>
        <w:tc>
          <w:tcPr>
            <w:tcW w:w="270" w:type="dxa"/>
            <w:shd w:val="clear" w:color="auto" w:fill="FFFFFF"/>
            <w:tcMar>
              <w:top w:w="100" w:type="dxa"/>
              <w:left w:w="100" w:type="dxa"/>
              <w:bottom w:w="100" w:type="dxa"/>
              <w:right w:w="100" w:type="dxa"/>
            </w:tcMar>
            <w:hideMark/>
          </w:tcPr>
          <w:p w:rsidR="00C200CB" w:rsidRPr="00F65EB8" w:rsidRDefault="00C200CB" w:rsidP="00C200CB">
            <w:pPr>
              <w:spacing w:after="0" w:line="240" w:lineRule="auto"/>
              <w:rPr>
                <w:sz w:val="24"/>
                <w:szCs w:val="24"/>
              </w:rPr>
            </w:pPr>
          </w:p>
        </w:tc>
        <w:tc>
          <w:tcPr>
            <w:tcW w:w="5760" w:type="dxa"/>
            <w:shd w:val="clear" w:color="auto" w:fill="C7FBFF"/>
            <w:tcMar>
              <w:top w:w="100" w:type="dxa"/>
              <w:left w:w="100" w:type="dxa"/>
              <w:bottom w:w="100" w:type="dxa"/>
              <w:right w:w="100" w:type="dxa"/>
            </w:tcMar>
          </w:tcPr>
          <w:p w:rsidR="00C200CB" w:rsidRPr="00F65EB8" w:rsidRDefault="00C200CB" w:rsidP="00C200CB">
            <w:pPr>
              <w:spacing w:after="0" w:line="240" w:lineRule="auto"/>
              <w:jc w:val="both"/>
              <w:outlineLvl w:val="5"/>
              <w:rPr>
                <w:b/>
                <w:bCs/>
                <w:sz w:val="15"/>
                <w:szCs w:val="15"/>
              </w:rPr>
            </w:pPr>
            <w:r>
              <w:rPr>
                <w:rFonts w:ascii="Arial" w:hAnsi="Arial" w:cs="Arial"/>
                <w:b/>
                <w:bCs/>
                <w:sz w:val="24"/>
                <w:szCs w:val="24"/>
              </w:rPr>
              <w:t xml:space="preserve">  </w:t>
            </w:r>
            <w:r w:rsidR="00D93E81">
              <w:rPr>
                <w:rFonts w:ascii="Arial" w:hAnsi="Arial" w:cs="Arial"/>
                <w:b/>
                <w:bCs/>
                <w:sz w:val="24"/>
                <w:szCs w:val="24"/>
              </w:rPr>
              <w:t xml:space="preserve">   </w:t>
            </w:r>
            <w:r w:rsidRPr="00F65EB8">
              <w:rPr>
                <w:rFonts w:ascii="Arial" w:hAnsi="Arial" w:cs="Arial"/>
                <w:b/>
                <w:bCs/>
                <w:sz w:val="24"/>
                <w:szCs w:val="24"/>
              </w:rPr>
              <w:t>Section 00</w:t>
            </w:r>
            <w:r>
              <w:rPr>
                <w:rFonts w:ascii="Arial" w:hAnsi="Arial" w:cs="Arial"/>
                <w:b/>
                <w:bCs/>
                <w:sz w:val="24"/>
                <w:szCs w:val="24"/>
              </w:rPr>
              <w:t>1</w:t>
            </w:r>
            <w:r w:rsidRPr="00F65EB8">
              <w:rPr>
                <w:rFonts w:ascii="Arial" w:hAnsi="Arial" w:cs="Arial"/>
                <w:b/>
                <w:bCs/>
                <w:sz w:val="24"/>
                <w:szCs w:val="24"/>
              </w:rPr>
              <w:t xml:space="preserve"> </w:t>
            </w:r>
            <w:r>
              <w:rPr>
                <w:rFonts w:ascii="Arial" w:hAnsi="Arial" w:cs="Arial"/>
                <w:b/>
                <w:bCs/>
                <w:sz w:val="24"/>
                <w:szCs w:val="24"/>
              </w:rPr>
              <w:t>–</w:t>
            </w:r>
            <w:r w:rsidRPr="00F65EB8">
              <w:rPr>
                <w:rFonts w:ascii="Arial" w:hAnsi="Arial" w:cs="Arial"/>
                <w:b/>
                <w:bCs/>
                <w:sz w:val="24"/>
                <w:szCs w:val="24"/>
              </w:rPr>
              <w:t xml:space="preserve"> </w:t>
            </w:r>
            <w:proofErr w:type="spellStart"/>
            <w:r>
              <w:rPr>
                <w:rFonts w:ascii="Arial" w:hAnsi="Arial" w:cs="Arial"/>
                <w:b/>
                <w:bCs/>
                <w:sz w:val="24"/>
                <w:szCs w:val="24"/>
              </w:rPr>
              <w:t>TTh</w:t>
            </w:r>
            <w:proofErr w:type="spellEnd"/>
            <w:r>
              <w:rPr>
                <w:rFonts w:ascii="Arial" w:hAnsi="Arial" w:cs="Arial"/>
                <w:b/>
                <w:bCs/>
                <w:sz w:val="24"/>
                <w:szCs w:val="24"/>
              </w:rPr>
              <w:t xml:space="preserve"> 10 am </w:t>
            </w:r>
          </w:p>
        </w:tc>
      </w:tr>
      <w:tr w:rsidR="00C200CB" w:rsidRPr="00F65EB8" w:rsidTr="00A36444">
        <w:tc>
          <w:tcPr>
            <w:tcW w:w="3775" w:type="dxa"/>
            <w:shd w:val="clear" w:color="auto" w:fill="C7FBFF"/>
            <w:tcMar>
              <w:top w:w="100" w:type="dxa"/>
              <w:left w:w="100" w:type="dxa"/>
              <w:bottom w:w="100" w:type="dxa"/>
              <w:right w:w="100" w:type="dxa"/>
            </w:tcMar>
            <w:hideMark/>
          </w:tcPr>
          <w:p w:rsidR="00C200CB" w:rsidRDefault="00C200CB" w:rsidP="00C200CB">
            <w:pPr>
              <w:spacing w:after="0" w:line="240" w:lineRule="auto"/>
              <w:jc w:val="both"/>
              <w:rPr>
                <w:rFonts w:ascii="Arial" w:hAnsi="Arial" w:cs="Arial"/>
              </w:rPr>
            </w:pPr>
            <w:r w:rsidRPr="00F65EB8">
              <w:rPr>
                <w:rFonts w:ascii="Arial" w:hAnsi="Arial" w:cs="Arial"/>
              </w:rPr>
              <w:t>Office Hours:  </w:t>
            </w:r>
            <w:r>
              <w:rPr>
                <w:rFonts w:ascii="Arial" w:hAnsi="Arial" w:cs="Arial"/>
              </w:rPr>
              <w:t xml:space="preserve"> </w:t>
            </w:r>
            <w:r w:rsidR="00151E67">
              <w:rPr>
                <w:rFonts w:ascii="Arial" w:hAnsi="Arial" w:cs="Arial"/>
              </w:rPr>
              <w:t>F</w:t>
            </w:r>
            <w:r>
              <w:rPr>
                <w:rFonts w:ascii="Arial" w:hAnsi="Arial" w:cs="Arial"/>
              </w:rPr>
              <w:t xml:space="preserve">  </w:t>
            </w:r>
            <w:r w:rsidR="00151E67">
              <w:rPr>
                <w:rFonts w:ascii="Arial" w:hAnsi="Arial" w:cs="Arial"/>
              </w:rPr>
              <w:t>9:00 – 10:30 am</w:t>
            </w:r>
            <w:r>
              <w:rPr>
                <w:rFonts w:ascii="Arial" w:hAnsi="Arial" w:cs="Arial"/>
              </w:rPr>
              <w:t xml:space="preserve"> </w:t>
            </w:r>
          </w:p>
          <w:p w:rsidR="00C200CB" w:rsidRDefault="00C200CB" w:rsidP="00C200CB">
            <w:pPr>
              <w:spacing w:after="0" w:line="240" w:lineRule="auto"/>
              <w:jc w:val="both"/>
              <w:rPr>
                <w:rFonts w:ascii="Arial" w:hAnsi="Arial" w:cs="Arial"/>
              </w:rPr>
            </w:pPr>
            <w:r>
              <w:rPr>
                <w:sz w:val="24"/>
                <w:szCs w:val="24"/>
              </w:rPr>
              <w:t xml:space="preserve">                       </w:t>
            </w:r>
            <w:r w:rsidR="007A6484">
              <w:rPr>
                <w:sz w:val="24"/>
                <w:szCs w:val="24"/>
              </w:rPr>
              <w:t xml:space="preserve"> </w:t>
            </w:r>
            <w:r w:rsidR="007A6484">
              <w:rPr>
                <w:rFonts w:ascii="Arial" w:hAnsi="Arial" w:cs="Arial"/>
              </w:rPr>
              <w:t xml:space="preserve">F </w:t>
            </w:r>
            <w:r w:rsidRPr="004D7BED">
              <w:rPr>
                <w:rFonts w:ascii="Arial" w:hAnsi="Arial" w:cs="Arial"/>
              </w:rPr>
              <w:t xml:space="preserve"> </w:t>
            </w:r>
            <w:r w:rsidR="00151E67">
              <w:rPr>
                <w:rFonts w:ascii="Arial" w:hAnsi="Arial" w:cs="Arial"/>
              </w:rPr>
              <w:t>1</w:t>
            </w:r>
            <w:r>
              <w:rPr>
                <w:rFonts w:ascii="Arial" w:hAnsi="Arial" w:cs="Arial"/>
              </w:rPr>
              <w:t>:</w:t>
            </w:r>
            <w:r w:rsidR="00306558">
              <w:rPr>
                <w:rFonts w:ascii="Arial" w:hAnsi="Arial" w:cs="Arial"/>
              </w:rPr>
              <w:t>0</w:t>
            </w:r>
            <w:r>
              <w:rPr>
                <w:rFonts w:ascii="Arial" w:hAnsi="Arial" w:cs="Arial"/>
              </w:rPr>
              <w:t>0</w:t>
            </w:r>
            <w:r w:rsidR="00151E67">
              <w:rPr>
                <w:rFonts w:ascii="Arial" w:hAnsi="Arial" w:cs="Arial"/>
              </w:rPr>
              <w:t xml:space="preserve"> </w:t>
            </w:r>
            <w:r>
              <w:rPr>
                <w:rFonts w:ascii="Arial" w:hAnsi="Arial" w:cs="Arial"/>
              </w:rPr>
              <w:t xml:space="preserve"> </w:t>
            </w:r>
            <w:r w:rsidRPr="004D7BED">
              <w:rPr>
                <w:rFonts w:ascii="Arial" w:hAnsi="Arial" w:cs="Arial"/>
              </w:rPr>
              <w:t xml:space="preserve">– </w:t>
            </w:r>
            <w:r w:rsidR="00151E67">
              <w:rPr>
                <w:rFonts w:ascii="Arial" w:hAnsi="Arial" w:cs="Arial"/>
              </w:rPr>
              <w:t xml:space="preserve"> 2</w:t>
            </w:r>
            <w:r w:rsidRPr="004D7BED">
              <w:rPr>
                <w:rFonts w:ascii="Arial" w:hAnsi="Arial" w:cs="Arial"/>
              </w:rPr>
              <w:t>:</w:t>
            </w:r>
            <w:r w:rsidR="007A6484">
              <w:rPr>
                <w:rFonts w:ascii="Arial" w:hAnsi="Arial" w:cs="Arial"/>
              </w:rPr>
              <w:t>3</w:t>
            </w:r>
            <w:r w:rsidRPr="004D7BED">
              <w:rPr>
                <w:rFonts w:ascii="Arial" w:hAnsi="Arial" w:cs="Arial"/>
              </w:rPr>
              <w:t xml:space="preserve">0 </w:t>
            </w:r>
            <w:r w:rsidR="00151E67">
              <w:rPr>
                <w:rFonts w:ascii="Arial" w:hAnsi="Arial" w:cs="Arial"/>
              </w:rPr>
              <w:t>p</w:t>
            </w:r>
            <w:r w:rsidRPr="004D7BED">
              <w:rPr>
                <w:rFonts w:ascii="Arial" w:hAnsi="Arial" w:cs="Arial"/>
              </w:rPr>
              <w:t>m</w:t>
            </w:r>
          </w:p>
          <w:p w:rsidR="00C200CB" w:rsidRPr="004D7BED" w:rsidRDefault="00C200CB" w:rsidP="00C200CB">
            <w:pPr>
              <w:spacing w:after="0" w:line="240" w:lineRule="auto"/>
              <w:jc w:val="both"/>
              <w:rPr>
                <w:sz w:val="18"/>
                <w:szCs w:val="18"/>
              </w:rPr>
            </w:pPr>
            <w:r>
              <w:rPr>
                <w:sz w:val="24"/>
                <w:szCs w:val="24"/>
              </w:rPr>
              <w:t xml:space="preserve">      … </w:t>
            </w:r>
            <w:r w:rsidRPr="004D7BED">
              <w:rPr>
                <w:sz w:val="18"/>
                <w:szCs w:val="18"/>
              </w:rPr>
              <w:t xml:space="preserve">Or </w:t>
            </w:r>
            <w:r>
              <w:rPr>
                <w:sz w:val="18"/>
                <w:szCs w:val="18"/>
              </w:rPr>
              <w:t>make</w:t>
            </w:r>
            <w:r w:rsidRPr="004D7BED">
              <w:rPr>
                <w:sz w:val="18"/>
                <w:szCs w:val="18"/>
              </w:rPr>
              <w:t xml:space="preserve"> an appointment for other times</w:t>
            </w:r>
          </w:p>
        </w:tc>
        <w:tc>
          <w:tcPr>
            <w:tcW w:w="270" w:type="dxa"/>
            <w:shd w:val="clear" w:color="auto" w:fill="FFFFFF"/>
            <w:tcMar>
              <w:top w:w="100" w:type="dxa"/>
              <w:left w:w="100" w:type="dxa"/>
              <w:bottom w:w="100" w:type="dxa"/>
              <w:right w:w="100" w:type="dxa"/>
            </w:tcMar>
            <w:hideMark/>
          </w:tcPr>
          <w:p w:rsidR="00C200CB" w:rsidRPr="00F65EB8" w:rsidRDefault="00C200CB" w:rsidP="00C200CB">
            <w:pPr>
              <w:spacing w:after="0" w:line="240" w:lineRule="auto"/>
              <w:rPr>
                <w:sz w:val="24"/>
                <w:szCs w:val="24"/>
              </w:rPr>
            </w:pPr>
          </w:p>
        </w:tc>
        <w:tc>
          <w:tcPr>
            <w:tcW w:w="5760" w:type="dxa"/>
            <w:shd w:val="clear" w:color="auto" w:fill="C7FBFF"/>
            <w:tcMar>
              <w:top w:w="100" w:type="dxa"/>
              <w:left w:w="100" w:type="dxa"/>
              <w:bottom w:w="100" w:type="dxa"/>
              <w:right w:w="100" w:type="dxa"/>
            </w:tcMar>
            <w:hideMark/>
          </w:tcPr>
          <w:p w:rsidR="00C200CB" w:rsidRPr="00F65EB8" w:rsidRDefault="00C200CB" w:rsidP="00C200CB">
            <w:pPr>
              <w:spacing w:after="0" w:line="240" w:lineRule="auto"/>
              <w:jc w:val="both"/>
              <w:outlineLvl w:val="5"/>
              <w:rPr>
                <w:b/>
                <w:bCs/>
                <w:sz w:val="15"/>
                <w:szCs w:val="15"/>
              </w:rPr>
            </w:pPr>
            <w:r>
              <w:rPr>
                <w:rFonts w:ascii="Arial" w:hAnsi="Arial" w:cs="Arial"/>
                <w:b/>
                <w:bCs/>
                <w:sz w:val="24"/>
                <w:szCs w:val="24"/>
              </w:rPr>
              <w:t xml:space="preserve">  </w:t>
            </w:r>
            <w:r w:rsidR="00D93E81">
              <w:rPr>
                <w:rFonts w:ascii="Arial" w:hAnsi="Arial" w:cs="Arial"/>
                <w:b/>
                <w:bCs/>
                <w:sz w:val="24"/>
                <w:szCs w:val="24"/>
              </w:rPr>
              <w:t xml:space="preserve">   </w:t>
            </w:r>
            <w:r w:rsidRPr="00F65EB8">
              <w:rPr>
                <w:rFonts w:ascii="Arial" w:hAnsi="Arial" w:cs="Arial"/>
                <w:b/>
                <w:bCs/>
                <w:sz w:val="24"/>
                <w:szCs w:val="24"/>
              </w:rPr>
              <w:t>Section 00</w:t>
            </w:r>
            <w:r>
              <w:rPr>
                <w:rFonts w:ascii="Arial" w:hAnsi="Arial" w:cs="Arial"/>
                <w:b/>
                <w:bCs/>
                <w:sz w:val="24"/>
                <w:szCs w:val="24"/>
              </w:rPr>
              <w:t>2</w:t>
            </w:r>
            <w:r w:rsidRPr="00F65EB8">
              <w:rPr>
                <w:rFonts w:ascii="Arial" w:hAnsi="Arial" w:cs="Arial"/>
                <w:b/>
                <w:bCs/>
                <w:sz w:val="24"/>
                <w:szCs w:val="24"/>
              </w:rPr>
              <w:t xml:space="preserve"> </w:t>
            </w:r>
            <w:r>
              <w:rPr>
                <w:rFonts w:ascii="Arial" w:hAnsi="Arial" w:cs="Arial"/>
                <w:b/>
                <w:bCs/>
                <w:sz w:val="24"/>
                <w:szCs w:val="24"/>
              </w:rPr>
              <w:t>–</w:t>
            </w:r>
            <w:r w:rsidRPr="00F65EB8">
              <w:rPr>
                <w:rFonts w:ascii="Arial" w:hAnsi="Arial" w:cs="Arial"/>
                <w:b/>
                <w:bCs/>
                <w:sz w:val="24"/>
                <w:szCs w:val="24"/>
              </w:rPr>
              <w:t xml:space="preserve"> </w:t>
            </w:r>
            <w:proofErr w:type="spellStart"/>
            <w:r>
              <w:rPr>
                <w:rFonts w:ascii="Arial" w:hAnsi="Arial" w:cs="Arial"/>
                <w:b/>
                <w:bCs/>
                <w:sz w:val="24"/>
                <w:szCs w:val="24"/>
              </w:rPr>
              <w:t>TTh</w:t>
            </w:r>
            <w:proofErr w:type="spellEnd"/>
            <w:r>
              <w:rPr>
                <w:rFonts w:ascii="Arial" w:hAnsi="Arial" w:cs="Arial"/>
                <w:b/>
                <w:bCs/>
                <w:sz w:val="24"/>
                <w:szCs w:val="24"/>
              </w:rPr>
              <w:t xml:space="preserve"> </w:t>
            </w:r>
            <w:r w:rsidR="00D93E81">
              <w:rPr>
                <w:rFonts w:ascii="Arial" w:hAnsi="Arial" w:cs="Arial"/>
                <w:b/>
                <w:bCs/>
                <w:sz w:val="24"/>
                <w:szCs w:val="24"/>
              </w:rPr>
              <w:t xml:space="preserve">  </w:t>
            </w:r>
            <w:r w:rsidR="007A6484">
              <w:rPr>
                <w:rFonts w:ascii="Arial" w:hAnsi="Arial" w:cs="Arial"/>
                <w:b/>
                <w:bCs/>
                <w:sz w:val="24"/>
                <w:szCs w:val="24"/>
              </w:rPr>
              <w:t>2</w:t>
            </w:r>
            <w:r>
              <w:rPr>
                <w:rFonts w:ascii="Arial" w:hAnsi="Arial" w:cs="Arial"/>
                <w:b/>
                <w:bCs/>
                <w:sz w:val="24"/>
                <w:szCs w:val="24"/>
              </w:rPr>
              <w:t xml:space="preserve"> </w:t>
            </w:r>
            <w:r w:rsidR="00D93E81">
              <w:rPr>
                <w:rFonts w:ascii="Arial" w:hAnsi="Arial" w:cs="Arial"/>
                <w:b/>
                <w:bCs/>
                <w:sz w:val="24"/>
                <w:szCs w:val="24"/>
              </w:rPr>
              <w:t>p</w:t>
            </w:r>
            <w:r>
              <w:rPr>
                <w:rFonts w:ascii="Arial" w:hAnsi="Arial" w:cs="Arial"/>
                <w:b/>
                <w:bCs/>
                <w:sz w:val="24"/>
                <w:szCs w:val="24"/>
              </w:rPr>
              <w:t xml:space="preserve">m </w:t>
            </w:r>
          </w:p>
        </w:tc>
      </w:tr>
    </w:tbl>
    <w:p w:rsidR="004D4B5C" w:rsidRDefault="004D4B5C">
      <w:pPr>
        <w:spacing w:after="0" w:line="259" w:lineRule="auto"/>
        <w:ind w:left="0" w:firstLine="0"/>
      </w:pPr>
    </w:p>
    <w:p w:rsidR="004D4B5C" w:rsidRDefault="000452F6">
      <w:pPr>
        <w:pStyle w:val="Heading1"/>
        <w:ind w:left="17" w:right="3"/>
      </w:pPr>
      <w:r>
        <w:t>COURSE OVERVIEW</w:t>
      </w:r>
      <w:r>
        <w:rPr>
          <w:u w:val="none"/>
        </w:rPr>
        <w:t xml:space="preserve"> </w:t>
      </w:r>
    </w:p>
    <w:p w:rsidR="004D4B5C" w:rsidRDefault="000452F6" w:rsidP="004D7BED">
      <w:pPr>
        <w:spacing w:after="0" w:line="259" w:lineRule="auto"/>
        <w:ind w:left="0" w:firstLine="0"/>
      </w:pPr>
      <w:r>
        <w:rPr>
          <w:b/>
          <w:i/>
          <w:u w:val="single" w:color="000000"/>
        </w:rPr>
        <w:t xml:space="preserve">Welcome </w:t>
      </w:r>
    </w:p>
    <w:p w:rsidR="004D4B5C" w:rsidRDefault="000452F6">
      <w:pPr>
        <w:ind w:left="-5"/>
      </w:pPr>
      <w:r>
        <w:t xml:space="preserve">ACTG 317 is the first in a three-course sequence that covers the theory and practice of accounting and financial reporting to external parties.  This course focuses on the accounting process from recording transactions to preparing financial reports and is intended to develop an understanding of how accounting theory and the conceptual framework form the foundation for accounting practice.  It is assumed that students come into this course with a working knowledge of the material covered in BA 211 and BA 213, as many of the topics covered in these courses will be examined in much more detail (both theoretically and practically).  </w:t>
      </w:r>
    </w:p>
    <w:p w:rsidR="004D4B5C" w:rsidRDefault="000452F6">
      <w:pPr>
        <w:spacing w:after="0" w:line="259" w:lineRule="auto"/>
        <w:ind w:left="0" w:firstLine="0"/>
      </w:pPr>
      <w:r>
        <w:t xml:space="preserve"> </w:t>
      </w:r>
    </w:p>
    <w:p w:rsidR="004D4B5C" w:rsidRDefault="000452F6">
      <w:pPr>
        <w:ind w:left="-5"/>
      </w:pPr>
      <w:r>
        <w:t xml:space="preserve">Class will be conducted in a lecture-discussion format.  Topics will be introduced and examples will be given in class – and students are encouraged to ask questions and participate in class discussion.  There will also be in-class exercises from time to time that will require participation from students.  Students are expected to bring to class the textbook, a calculator, and </w:t>
      </w:r>
      <w:r w:rsidR="008E03F8">
        <w:t xml:space="preserve">if available </w:t>
      </w:r>
      <w:r>
        <w:t xml:space="preserve">a printout of the class notes for the chapter(s) to be covered in class. </w:t>
      </w:r>
    </w:p>
    <w:p w:rsidR="004D4B5C" w:rsidRDefault="000452F6">
      <w:pPr>
        <w:spacing w:after="0" w:line="259" w:lineRule="auto"/>
        <w:ind w:left="0" w:firstLine="0"/>
      </w:pPr>
      <w:r>
        <w:t xml:space="preserve"> </w:t>
      </w:r>
    </w:p>
    <w:p w:rsidR="004D4B5C" w:rsidRDefault="000452F6">
      <w:pPr>
        <w:spacing w:after="0" w:line="259" w:lineRule="auto"/>
        <w:ind w:left="-5"/>
      </w:pPr>
      <w:r>
        <w:rPr>
          <w:b/>
          <w:i/>
          <w:u w:val="single" w:color="000000"/>
        </w:rPr>
        <w:t>Prerequisites</w:t>
      </w:r>
      <w:r>
        <w:rPr>
          <w:b/>
          <w:u w:val="single" w:color="000000"/>
        </w:rPr>
        <w:t>:</w:t>
      </w:r>
      <w:r>
        <w:rPr>
          <w:b/>
        </w:rPr>
        <w:t xml:space="preserve"> </w:t>
      </w:r>
    </w:p>
    <w:p w:rsidR="004D4B5C" w:rsidRDefault="000452F6">
      <w:pPr>
        <w:numPr>
          <w:ilvl w:val="0"/>
          <w:numId w:val="1"/>
        </w:numPr>
        <w:ind w:hanging="221"/>
      </w:pPr>
      <w:r>
        <w:t xml:space="preserve">Junior standing, and  </w:t>
      </w:r>
    </w:p>
    <w:p w:rsidR="004D4B5C" w:rsidRDefault="000452F6">
      <w:pPr>
        <w:numPr>
          <w:ilvl w:val="0"/>
          <w:numId w:val="1"/>
        </w:numPr>
        <w:ind w:hanging="221"/>
      </w:pPr>
      <w:r>
        <w:t xml:space="preserve">Completion of BA 211 and BA 213 with a grade of “C” or better.  </w:t>
      </w:r>
    </w:p>
    <w:p w:rsidR="004D4B5C" w:rsidRDefault="000452F6">
      <w:pPr>
        <w:spacing w:after="0" w:line="259" w:lineRule="auto"/>
        <w:ind w:left="0" w:firstLine="0"/>
      </w:pPr>
      <w:r>
        <w:t xml:space="preserve"> </w:t>
      </w:r>
    </w:p>
    <w:p w:rsidR="004D4B5C" w:rsidRDefault="000452F6">
      <w:pPr>
        <w:spacing w:after="0" w:line="259" w:lineRule="auto"/>
        <w:ind w:left="-5"/>
      </w:pPr>
      <w:r>
        <w:rPr>
          <w:b/>
          <w:i/>
          <w:u w:val="single" w:color="000000"/>
        </w:rPr>
        <w:t>Resources</w:t>
      </w:r>
      <w:r>
        <w:rPr>
          <w:b/>
          <w:u w:val="single" w:color="000000"/>
        </w:rPr>
        <w:t>:</w:t>
      </w:r>
      <w:r>
        <w:rPr>
          <w:b/>
        </w:rPr>
        <w:t xml:space="preserve"> </w:t>
      </w:r>
    </w:p>
    <w:p w:rsidR="004D4B5C" w:rsidRDefault="000452F6" w:rsidP="004D7BED">
      <w:pPr>
        <w:ind w:left="810" w:right="656" w:hanging="820"/>
      </w:pPr>
      <w:r>
        <w:rPr>
          <w:b/>
        </w:rPr>
        <w:t xml:space="preserve">  Text</w:t>
      </w:r>
      <w:r>
        <w:t>: 1</w:t>
      </w:r>
      <w:proofErr w:type="gramStart"/>
      <w:r>
        <w:t>)</w:t>
      </w:r>
      <w:r w:rsidR="00CE685F">
        <w:t xml:space="preserve"> </w:t>
      </w:r>
      <w:r>
        <w:t xml:space="preserve"> </w:t>
      </w:r>
      <w:proofErr w:type="spellStart"/>
      <w:r>
        <w:t>Kieso</w:t>
      </w:r>
      <w:proofErr w:type="spellEnd"/>
      <w:proofErr w:type="gramEnd"/>
      <w:r>
        <w:t xml:space="preserve">, Weygandt, </w:t>
      </w:r>
      <w:r w:rsidR="00B82313">
        <w:t xml:space="preserve">&amp; </w:t>
      </w:r>
      <w:r>
        <w:t xml:space="preserve">Warfield, </w:t>
      </w:r>
      <w:r w:rsidRPr="00CE685F">
        <w:rPr>
          <w:b/>
          <w:i/>
          <w:u w:val="single" w:color="000000"/>
        </w:rPr>
        <w:t>Intermediate Accounting</w:t>
      </w:r>
      <w:r>
        <w:t xml:space="preserve">, </w:t>
      </w:r>
      <w:r w:rsidR="00B1549D">
        <w:t>17</w:t>
      </w:r>
      <w:r w:rsidR="00B1549D" w:rsidRPr="00B1549D">
        <w:rPr>
          <w:vertAlign w:val="superscript"/>
        </w:rPr>
        <w:t>th</w:t>
      </w:r>
      <w:r w:rsidR="00B1549D">
        <w:t xml:space="preserve"> </w:t>
      </w:r>
      <w:r>
        <w:t xml:space="preserve">Edition (hereafter </w:t>
      </w:r>
      <w:proofErr w:type="spellStart"/>
      <w:r>
        <w:t>Kieso</w:t>
      </w:r>
      <w:proofErr w:type="spellEnd"/>
      <w:r w:rsidR="00CE685F">
        <w:t>)</w:t>
      </w:r>
      <w:r w:rsidR="000D7063">
        <w:t>.</w:t>
      </w:r>
      <w:r>
        <w:t xml:space="preserve"> Just as a “heads up,” this same text will be used in ACTG 318 and ACTG 319. </w:t>
      </w:r>
      <w:proofErr w:type="spellStart"/>
      <w:r w:rsidR="00CE685F" w:rsidRPr="008E77B1">
        <w:rPr>
          <w:b/>
        </w:rPr>
        <w:t>Keiso</w:t>
      </w:r>
      <w:proofErr w:type="spellEnd"/>
      <w:r w:rsidR="00CE685F" w:rsidRPr="008E77B1">
        <w:rPr>
          <w:b/>
        </w:rPr>
        <w:t xml:space="preserve"> is required</w:t>
      </w:r>
      <w:r w:rsidR="00CE685F">
        <w:t>.</w:t>
      </w:r>
    </w:p>
    <w:p w:rsidR="00CE685F" w:rsidRDefault="00CE685F" w:rsidP="00CE685F">
      <w:pPr>
        <w:ind w:left="810" w:right="656" w:hanging="820"/>
      </w:pPr>
      <w:r w:rsidRPr="00CE685F">
        <w:t xml:space="preserve">            2)  </w:t>
      </w:r>
      <w:proofErr w:type="spellStart"/>
      <w:r>
        <w:rPr>
          <w:b/>
        </w:rPr>
        <w:t>WileyPlus</w:t>
      </w:r>
      <w:proofErr w:type="spellEnd"/>
      <w:r>
        <w:rPr>
          <w:b/>
        </w:rPr>
        <w:t xml:space="preserve"> </w:t>
      </w:r>
      <w:r w:rsidRPr="00CE685F">
        <w:t>access code is required</w:t>
      </w:r>
      <w:r>
        <w:t>.</w:t>
      </w:r>
    </w:p>
    <w:p w:rsidR="007F2834" w:rsidRDefault="00CE685F" w:rsidP="00CE685F">
      <w:pPr>
        <w:ind w:left="810" w:right="656" w:hanging="820"/>
      </w:pPr>
      <w:r>
        <w:t xml:space="preserve">            3)  </w:t>
      </w:r>
      <w:r w:rsidR="000452F6">
        <w:t xml:space="preserve">Your BA 211 textbook or equivalent (optional </w:t>
      </w:r>
      <w:r w:rsidR="00BC140D">
        <w:t>and</w:t>
      </w:r>
      <w:r w:rsidR="000452F6">
        <w:t xml:space="preserve"> recommended)</w:t>
      </w:r>
      <w:r w:rsidR="007F2834">
        <w:t xml:space="preserve">. </w:t>
      </w:r>
    </w:p>
    <w:p w:rsidR="00CE685F" w:rsidRDefault="00CE685F" w:rsidP="004D7BED">
      <w:pPr>
        <w:ind w:left="790"/>
      </w:pPr>
    </w:p>
    <w:p w:rsidR="004D4B5C" w:rsidRDefault="000452F6">
      <w:pPr>
        <w:spacing w:after="0" w:line="259" w:lineRule="auto"/>
        <w:ind w:left="0" w:firstLine="0"/>
      </w:pPr>
      <w:r>
        <w:t xml:space="preserve"> </w:t>
      </w:r>
      <w:r w:rsidR="007F2834">
        <w:t xml:space="preserve"> </w:t>
      </w:r>
      <w:r w:rsidR="007F2834" w:rsidRPr="004D7BED">
        <w:rPr>
          <w:b/>
        </w:rPr>
        <w:t>FASB Codification</w:t>
      </w:r>
      <w:r w:rsidR="00E02E3E">
        <w:rPr>
          <w:b/>
        </w:rPr>
        <w:t xml:space="preserve"> (FREE)</w:t>
      </w:r>
      <w:r w:rsidR="007F2834" w:rsidRPr="004D7BED">
        <w:rPr>
          <w:b/>
        </w:rPr>
        <w:t xml:space="preserve">:  </w:t>
      </w:r>
      <w:r w:rsidR="00730DFB" w:rsidRPr="004A4D8C">
        <w:t>www.aaahq.org/</w:t>
      </w:r>
      <w:r w:rsidR="00B1549D" w:rsidRPr="004A4D8C">
        <w:t>research/fasb-gars</w:t>
      </w:r>
      <w:r w:rsidR="00730DFB" w:rsidRPr="004A4D8C">
        <w:t xml:space="preserve"> Username</w:t>
      </w:r>
      <w:r w:rsidR="004A4D8C">
        <w:t>:</w:t>
      </w:r>
      <w:r w:rsidR="00730DFB" w:rsidRPr="004A4D8C">
        <w:t xml:space="preserve"> AAA51045, Password</w:t>
      </w:r>
      <w:r w:rsidR="004A4D8C">
        <w:t>:</w:t>
      </w:r>
      <w:r w:rsidR="00730DFB" w:rsidRPr="004A4D8C">
        <w:t xml:space="preserve"> </w:t>
      </w:r>
      <w:r w:rsidR="004A4D8C">
        <w:t>z2Cq9QH</w:t>
      </w:r>
    </w:p>
    <w:p w:rsidR="00730DFB" w:rsidRPr="00730DFB" w:rsidRDefault="00730DFB">
      <w:pPr>
        <w:spacing w:after="0" w:line="259" w:lineRule="auto"/>
        <w:ind w:left="0" w:firstLine="0"/>
      </w:pPr>
    </w:p>
    <w:p w:rsidR="004D4B5C" w:rsidRDefault="000452F6" w:rsidP="003B016E">
      <w:pPr>
        <w:ind w:left="720" w:hanging="630"/>
      </w:pPr>
      <w:r>
        <w:rPr>
          <w:b/>
        </w:rPr>
        <w:t>Canvas</w:t>
      </w:r>
      <w:r>
        <w:t>:   Class notes (Power Point slides), practice problem sets, selected homework answers, and other course materials will be available for downl</w:t>
      </w:r>
      <w:r w:rsidR="00CE685F">
        <w:t xml:space="preserve">oad from the course Canvas site. </w:t>
      </w:r>
      <w:r>
        <w:t xml:space="preserve">Canvas will also be the primary outlet for important course announcements, so it should also be checked </w:t>
      </w:r>
      <w:r>
        <w:rPr>
          <w:b/>
          <w:u w:val="single" w:color="000000"/>
        </w:rPr>
        <w:t>AT LEAST DAILY</w:t>
      </w:r>
      <w:r>
        <w:t xml:space="preserve">. </w:t>
      </w:r>
    </w:p>
    <w:p w:rsidR="003B016E" w:rsidRDefault="003B016E" w:rsidP="003B016E">
      <w:pPr>
        <w:ind w:left="720" w:hanging="630"/>
      </w:pPr>
    </w:p>
    <w:p w:rsidR="00CE685F" w:rsidRDefault="003B016E" w:rsidP="0081610B">
      <w:pPr>
        <w:ind w:left="720" w:hanging="720"/>
      </w:pPr>
      <w:r>
        <w:rPr>
          <w:b/>
        </w:rPr>
        <w:t>Calculator</w:t>
      </w:r>
      <w:r w:rsidRPr="0081610B">
        <w:rPr>
          <w:b/>
        </w:rPr>
        <w:t xml:space="preserve">:  </w:t>
      </w:r>
      <w:r w:rsidR="0081610B" w:rsidRPr="0081610B">
        <w:t xml:space="preserve">All students will be provided a calculator for use on each quiz or exam.  It is required that you use the calculator provided by your professor/instructor to complete the exams; use of other calculators is not permitted.  This is an accounting program policy. </w:t>
      </w:r>
    </w:p>
    <w:p w:rsidR="00151E67" w:rsidRDefault="00151E67" w:rsidP="0081610B">
      <w:pPr>
        <w:ind w:left="720" w:hanging="720"/>
      </w:pPr>
    </w:p>
    <w:p w:rsidR="00151E67" w:rsidRPr="0081610B" w:rsidRDefault="00151E67" w:rsidP="0081610B">
      <w:pPr>
        <w:ind w:left="720" w:hanging="720"/>
      </w:pPr>
    </w:p>
    <w:p w:rsidR="0081610B" w:rsidRPr="0081610B" w:rsidRDefault="0081610B" w:rsidP="0081610B">
      <w:pPr>
        <w:ind w:left="720" w:hanging="720"/>
        <w:rPr>
          <w:i/>
          <w:u w:val="single" w:color="000000"/>
        </w:rPr>
      </w:pPr>
    </w:p>
    <w:p w:rsidR="004D4B5C" w:rsidRPr="001B2916" w:rsidRDefault="000452F6">
      <w:pPr>
        <w:spacing w:after="0" w:line="259" w:lineRule="auto"/>
        <w:ind w:left="-5"/>
        <w:rPr>
          <w:highlight w:val="yellow"/>
        </w:rPr>
      </w:pPr>
      <w:r w:rsidRPr="004D7BED">
        <w:rPr>
          <w:b/>
          <w:i/>
          <w:u w:val="single" w:color="000000"/>
        </w:rPr>
        <w:lastRenderedPageBreak/>
        <w:t>Important Dates:</w:t>
      </w:r>
      <w:r w:rsidRPr="004D7BED">
        <w:rPr>
          <w:b/>
          <w:i/>
        </w:rPr>
        <w:t xml:space="preserve"> </w:t>
      </w:r>
    </w:p>
    <w:tbl>
      <w:tblPr>
        <w:tblStyle w:val="TableGrid"/>
        <w:tblW w:w="7920" w:type="dxa"/>
        <w:tblInd w:w="0" w:type="dxa"/>
        <w:tblLook w:val="04A0" w:firstRow="1" w:lastRow="0" w:firstColumn="1" w:lastColumn="0" w:noHBand="0" w:noVBand="1"/>
      </w:tblPr>
      <w:tblGrid>
        <w:gridCol w:w="5041"/>
        <w:gridCol w:w="2879"/>
      </w:tblGrid>
      <w:tr w:rsidR="004D4B5C" w:rsidRPr="001B2916" w:rsidTr="00EA0C7B">
        <w:trPr>
          <w:trHeight w:val="252"/>
        </w:trPr>
        <w:tc>
          <w:tcPr>
            <w:tcW w:w="5041" w:type="dxa"/>
            <w:tcBorders>
              <w:top w:val="nil"/>
              <w:left w:val="nil"/>
              <w:bottom w:val="nil"/>
              <w:right w:val="nil"/>
            </w:tcBorders>
          </w:tcPr>
          <w:p w:rsidR="004D4B5C" w:rsidRPr="004D7BED" w:rsidRDefault="000452F6">
            <w:pPr>
              <w:tabs>
                <w:tab w:val="center" w:pos="3601"/>
                <w:tab w:val="center" w:pos="4321"/>
              </w:tabs>
              <w:spacing w:after="0" w:line="259" w:lineRule="auto"/>
              <w:ind w:left="0" w:firstLine="0"/>
            </w:pPr>
            <w:r w:rsidRPr="004D7BED">
              <w:t xml:space="preserve">First Beta Alpha Psi (BAP) Meeting: </w:t>
            </w:r>
            <w:r w:rsidRPr="004D7BED">
              <w:tab/>
              <w:t xml:space="preserve"> </w:t>
            </w:r>
            <w:r w:rsidRPr="004D7BED">
              <w:tab/>
              <w:t xml:space="preserve"> </w:t>
            </w:r>
          </w:p>
        </w:tc>
        <w:tc>
          <w:tcPr>
            <w:tcW w:w="2879" w:type="dxa"/>
            <w:tcBorders>
              <w:top w:val="nil"/>
              <w:left w:val="nil"/>
              <w:bottom w:val="nil"/>
              <w:right w:val="nil"/>
            </w:tcBorders>
          </w:tcPr>
          <w:p w:rsidR="004D4B5C" w:rsidRPr="004D7BED" w:rsidRDefault="00B1549D" w:rsidP="00B1549D">
            <w:pPr>
              <w:spacing w:after="0" w:line="259" w:lineRule="auto"/>
              <w:ind w:left="0" w:firstLine="0"/>
              <w:jc w:val="both"/>
            </w:pPr>
            <w:r>
              <w:t>Oct</w:t>
            </w:r>
            <w:r w:rsidR="000452F6" w:rsidRPr="004D7BED">
              <w:t xml:space="preserve"> 2, 6:00</w:t>
            </w:r>
            <w:r w:rsidR="004A095E">
              <w:t xml:space="preserve"> </w:t>
            </w:r>
            <w:r w:rsidR="000452F6" w:rsidRPr="004D7BED">
              <w:t xml:space="preserve">pm </w:t>
            </w:r>
            <w:r w:rsidR="00EA0C7B">
              <w:t>in AH183</w:t>
            </w:r>
          </w:p>
        </w:tc>
      </w:tr>
      <w:tr w:rsidR="004D4B5C" w:rsidRPr="001B2916" w:rsidTr="00EA0C7B">
        <w:trPr>
          <w:trHeight w:val="259"/>
        </w:trPr>
        <w:tc>
          <w:tcPr>
            <w:tcW w:w="5041" w:type="dxa"/>
            <w:tcBorders>
              <w:top w:val="nil"/>
              <w:left w:val="nil"/>
              <w:bottom w:val="nil"/>
              <w:right w:val="nil"/>
            </w:tcBorders>
          </w:tcPr>
          <w:p w:rsidR="004D4B5C" w:rsidRPr="004D7BED" w:rsidRDefault="000452F6">
            <w:pPr>
              <w:tabs>
                <w:tab w:val="center" w:pos="2880"/>
                <w:tab w:val="center" w:pos="3601"/>
                <w:tab w:val="center" w:pos="4321"/>
              </w:tabs>
              <w:spacing w:after="0" w:line="259" w:lineRule="auto"/>
              <w:ind w:left="0" w:firstLine="0"/>
            </w:pPr>
            <w:r w:rsidRPr="004D7BED">
              <w:t xml:space="preserve">BAP Meet the Firms Night: </w:t>
            </w:r>
            <w:r w:rsidRPr="004D7BED">
              <w:tab/>
              <w:t xml:space="preserve"> </w:t>
            </w:r>
            <w:r w:rsidRPr="004D7BED">
              <w:tab/>
              <w:t xml:space="preserve"> </w:t>
            </w:r>
            <w:r w:rsidRPr="004D7BED">
              <w:tab/>
              <w:t xml:space="preserve"> </w:t>
            </w:r>
          </w:p>
        </w:tc>
        <w:tc>
          <w:tcPr>
            <w:tcW w:w="2879" w:type="dxa"/>
            <w:tcBorders>
              <w:top w:val="nil"/>
              <w:left w:val="nil"/>
              <w:bottom w:val="nil"/>
              <w:right w:val="nil"/>
            </w:tcBorders>
          </w:tcPr>
          <w:p w:rsidR="004D4B5C" w:rsidRPr="004D7BED" w:rsidRDefault="000452F6">
            <w:pPr>
              <w:spacing w:after="0" w:line="259" w:lineRule="auto"/>
              <w:ind w:left="0" w:firstLine="0"/>
            </w:pPr>
            <w:r w:rsidRPr="004D7BED">
              <w:t xml:space="preserve">Oct </w:t>
            </w:r>
            <w:r w:rsidR="00B1549D">
              <w:t>9</w:t>
            </w:r>
            <w:r w:rsidRPr="004D7BED">
              <w:t>, 6:00</w:t>
            </w:r>
            <w:r w:rsidR="004A095E">
              <w:t xml:space="preserve"> </w:t>
            </w:r>
            <w:r w:rsidRPr="004D7BED">
              <w:t xml:space="preserve">pm </w:t>
            </w:r>
            <w:r w:rsidR="00EA0C7B">
              <w:t>in MU Ballroom</w:t>
            </w:r>
          </w:p>
        </w:tc>
      </w:tr>
      <w:tr w:rsidR="004D4B5C" w:rsidRPr="001B2916" w:rsidTr="00EA0C7B">
        <w:trPr>
          <w:trHeight w:val="259"/>
        </w:trPr>
        <w:tc>
          <w:tcPr>
            <w:tcW w:w="5041" w:type="dxa"/>
            <w:tcBorders>
              <w:top w:val="nil"/>
              <w:left w:val="nil"/>
              <w:bottom w:val="nil"/>
              <w:right w:val="nil"/>
            </w:tcBorders>
          </w:tcPr>
          <w:p w:rsidR="004D4B5C" w:rsidRPr="004D7BED" w:rsidRDefault="000452F6">
            <w:pPr>
              <w:spacing w:after="0" w:line="259" w:lineRule="auto"/>
              <w:ind w:left="0" w:firstLine="0"/>
            </w:pPr>
            <w:r w:rsidRPr="004D7BED">
              <w:t xml:space="preserve">Last Day to Withdraw from a Course:                </w:t>
            </w:r>
          </w:p>
        </w:tc>
        <w:tc>
          <w:tcPr>
            <w:tcW w:w="2879" w:type="dxa"/>
            <w:tcBorders>
              <w:top w:val="nil"/>
              <w:left w:val="nil"/>
              <w:bottom w:val="nil"/>
              <w:right w:val="nil"/>
            </w:tcBorders>
          </w:tcPr>
          <w:p w:rsidR="004D4B5C" w:rsidRPr="004D7BED" w:rsidRDefault="000452F6" w:rsidP="007B3283">
            <w:pPr>
              <w:spacing w:after="0" w:line="259" w:lineRule="auto"/>
              <w:ind w:left="0" w:firstLine="0"/>
              <w:jc w:val="both"/>
            </w:pPr>
            <w:r w:rsidRPr="004D7BED">
              <w:t xml:space="preserve">Nov </w:t>
            </w:r>
            <w:r w:rsidR="007B3283">
              <w:t>15</w:t>
            </w:r>
            <w:r w:rsidRPr="004D7BED">
              <w:t>, 11:55</w:t>
            </w:r>
            <w:r w:rsidR="004A095E" w:rsidRPr="004D7BED">
              <w:t xml:space="preserve"> </w:t>
            </w:r>
            <w:r w:rsidRPr="004D7BED">
              <w:t xml:space="preserve">pm  </w:t>
            </w:r>
          </w:p>
        </w:tc>
      </w:tr>
      <w:tr w:rsidR="004D4B5C" w:rsidTr="00EA0C7B">
        <w:trPr>
          <w:trHeight w:val="252"/>
        </w:trPr>
        <w:tc>
          <w:tcPr>
            <w:tcW w:w="5041" w:type="dxa"/>
            <w:tcBorders>
              <w:top w:val="nil"/>
              <w:left w:val="nil"/>
              <w:bottom w:val="nil"/>
              <w:right w:val="nil"/>
            </w:tcBorders>
          </w:tcPr>
          <w:p w:rsidR="004D4B5C" w:rsidRPr="004D7BED" w:rsidRDefault="000452F6">
            <w:pPr>
              <w:spacing w:after="0" w:line="259" w:lineRule="auto"/>
              <w:ind w:left="0" w:firstLine="0"/>
            </w:pPr>
            <w:r w:rsidRPr="004D7BED">
              <w:t xml:space="preserve">Last Day for Total Withdrawal from University:  </w:t>
            </w:r>
          </w:p>
        </w:tc>
        <w:tc>
          <w:tcPr>
            <w:tcW w:w="2879" w:type="dxa"/>
            <w:tcBorders>
              <w:top w:val="nil"/>
              <w:left w:val="nil"/>
              <w:bottom w:val="nil"/>
              <w:right w:val="nil"/>
            </w:tcBorders>
          </w:tcPr>
          <w:p w:rsidR="004D4B5C" w:rsidRPr="004A095E" w:rsidRDefault="004A095E">
            <w:pPr>
              <w:spacing w:after="0" w:line="259" w:lineRule="auto"/>
              <w:ind w:left="0" w:firstLine="0"/>
            </w:pPr>
            <w:r w:rsidRPr="004D7BED">
              <w:t>Nov 30</w:t>
            </w:r>
            <w:r w:rsidR="000452F6" w:rsidRPr="004D7BED">
              <w:t>, 5:00</w:t>
            </w:r>
            <w:r w:rsidRPr="004D7BED">
              <w:t xml:space="preserve"> </w:t>
            </w:r>
            <w:r w:rsidR="000452F6" w:rsidRPr="004D7BED">
              <w:t>pm</w:t>
            </w:r>
            <w:r w:rsidR="000452F6" w:rsidRPr="004A095E">
              <w:t xml:space="preserve"> </w:t>
            </w:r>
          </w:p>
        </w:tc>
      </w:tr>
    </w:tbl>
    <w:p w:rsidR="004D4B5C" w:rsidRDefault="000452F6">
      <w:pPr>
        <w:spacing w:after="0" w:line="259" w:lineRule="auto"/>
        <w:ind w:left="0" w:firstLine="0"/>
      </w:pPr>
      <w:r>
        <w:t xml:space="preserve">  </w:t>
      </w:r>
    </w:p>
    <w:p w:rsidR="004D4B5C" w:rsidRDefault="000452F6">
      <w:pPr>
        <w:pStyle w:val="Heading1"/>
        <w:ind w:left="17" w:right="3"/>
      </w:pPr>
      <w:r>
        <w:t>COURSE POLICIES</w:t>
      </w:r>
      <w:r>
        <w:rPr>
          <w:u w:val="none"/>
        </w:rPr>
        <w:t xml:space="preserve"> </w:t>
      </w:r>
    </w:p>
    <w:p w:rsidR="004D4B5C" w:rsidRDefault="000452F6">
      <w:pPr>
        <w:spacing w:after="0" w:line="259" w:lineRule="auto"/>
        <w:ind w:left="-5"/>
      </w:pPr>
      <w:r>
        <w:rPr>
          <w:b/>
          <w:i/>
          <w:u w:val="single" w:color="000000"/>
        </w:rPr>
        <w:t>Grading</w:t>
      </w:r>
      <w:r>
        <w:rPr>
          <w:b/>
          <w:u w:val="single" w:color="000000"/>
        </w:rPr>
        <w:t>:</w:t>
      </w:r>
      <w:r>
        <w:t xml:space="preserve"> </w:t>
      </w:r>
    </w:p>
    <w:p w:rsidR="004D4B5C" w:rsidRDefault="000452F6" w:rsidP="005A1DC0">
      <w:pPr>
        <w:ind w:left="-5"/>
      </w:pPr>
      <w:r>
        <w:t xml:space="preserve">Final grades will be determined based on the following structure:  </w:t>
      </w:r>
    </w:p>
    <w:tbl>
      <w:tblPr>
        <w:tblStyle w:val="TableGrid"/>
        <w:tblW w:w="7380" w:type="dxa"/>
        <w:tblInd w:w="630" w:type="dxa"/>
        <w:tblLook w:val="04A0" w:firstRow="1" w:lastRow="0" w:firstColumn="1" w:lastColumn="0" w:noHBand="0" w:noVBand="1"/>
      </w:tblPr>
      <w:tblGrid>
        <w:gridCol w:w="6203"/>
        <w:gridCol w:w="1177"/>
      </w:tblGrid>
      <w:tr w:rsidR="004D4B5C" w:rsidTr="004D7BED">
        <w:trPr>
          <w:trHeight w:val="252"/>
        </w:trPr>
        <w:tc>
          <w:tcPr>
            <w:tcW w:w="6203" w:type="dxa"/>
            <w:tcBorders>
              <w:top w:val="nil"/>
              <w:left w:val="nil"/>
              <w:bottom w:val="nil"/>
              <w:right w:val="nil"/>
            </w:tcBorders>
          </w:tcPr>
          <w:p w:rsidR="004D4B5C" w:rsidRDefault="00495472" w:rsidP="005A1DC0">
            <w:pPr>
              <w:spacing w:after="0" w:line="259" w:lineRule="auto"/>
              <w:ind w:left="0" w:firstLine="0"/>
            </w:pPr>
            <w:r>
              <w:t>In</w:t>
            </w:r>
            <w:r w:rsidR="00223222">
              <w:t xml:space="preserve"> C</w:t>
            </w:r>
            <w:r>
              <w:t>lass</w:t>
            </w:r>
            <w:r w:rsidR="000452F6">
              <w:t xml:space="preserve"> Quizzes</w:t>
            </w:r>
          </w:p>
        </w:tc>
        <w:tc>
          <w:tcPr>
            <w:tcW w:w="1177" w:type="dxa"/>
            <w:tcBorders>
              <w:top w:val="nil"/>
              <w:left w:val="nil"/>
              <w:bottom w:val="nil"/>
              <w:right w:val="nil"/>
            </w:tcBorders>
          </w:tcPr>
          <w:p w:rsidR="004D4B5C" w:rsidRDefault="00FB7029" w:rsidP="00AA3B6A">
            <w:pPr>
              <w:spacing w:after="0" w:line="259" w:lineRule="auto"/>
              <w:ind w:left="97" w:right="56" w:firstLine="0"/>
              <w:jc w:val="center"/>
            </w:pPr>
            <w:r>
              <w:t xml:space="preserve">  90</w:t>
            </w:r>
            <w:r w:rsidR="000452F6">
              <w:t xml:space="preserve"> points </w:t>
            </w:r>
          </w:p>
        </w:tc>
      </w:tr>
      <w:tr w:rsidR="004D4B5C" w:rsidTr="004D7BED">
        <w:trPr>
          <w:trHeight w:val="259"/>
        </w:trPr>
        <w:tc>
          <w:tcPr>
            <w:tcW w:w="6203" w:type="dxa"/>
            <w:tcBorders>
              <w:top w:val="nil"/>
              <w:left w:val="nil"/>
              <w:bottom w:val="nil"/>
              <w:right w:val="nil"/>
            </w:tcBorders>
          </w:tcPr>
          <w:p w:rsidR="004D4B5C" w:rsidRDefault="00495472" w:rsidP="00495472">
            <w:pPr>
              <w:spacing w:after="0" w:line="259" w:lineRule="auto"/>
              <w:ind w:left="0" w:firstLine="0"/>
            </w:pPr>
            <w:r>
              <w:t xml:space="preserve">Financial Statement Analysis </w:t>
            </w:r>
            <w:r w:rsidR="00E5744E">
              <w:t>(FSA)</w:t>
            </w:r>
          </w:p>
        </w:tc>
        <w:tc>
          <w:tcPr>
            <w:tcW w:w="1177" w:type="dxa"/>
            <w:tcBorders>
              <w:top w:val="nil"/>
              <w:left w:val="nil"/>
              <w:bottom w:val="nil"/>
              <w:right w:val="nil"/>
            </w:tcBorders>
          </w:tcPr>
          <w:p w:rsidR="004D4B5C" w:rsidRDefault="000452F6" w:rsidP="00FB7029">
            <w:pPr>
              <w:spacing w:after="0" w:line="259" w:lineRule="auto"/>
              <w:ind w:left="166" w:firstLine="0"/>
            </w:pPr>
            <w:r>
              <w:t>1</w:t>
            </w:r>
            <w:r w:rsidR="00FB7029">
              <w:t>2</w:t>
            </w:r>
            <w:r>
              <w:t xml:space="preserve">0 points </w:t>
            </w:r>
          </w:p>
        </w:tc>
      </w:tr>
      <w:tr w:rsidR="004D4B5C" w:rsidTr="004D7BED">
        <w:trPr>
          <w:trHeight w:val="259"/>
        </w:trPr>
        <w:tc>
          <w:tcPr>
            <w:tcW w:w="6203" w:type="dxa"/>
            <w:tcBorders>
              <w:top w:val="nil"/>
              <w:left w:val="nil"/>
              <w:bottom w:val="nil"/>
              <w:right w:val="nil"/>
            </w:tcBorders>
          </w:tcPr>
          <w:p w:rsidR="004D4B5C" w:rsidRDefault="000452F6">
            <w:pPr>
              <w:spacing w:after="0" w:line="259" w:lineRule="auto"/>
              <w:ind w:left="0" w:firstLine="0"/>
            </w:pPr>
            <w:r>
              <w:t xml:space="preserve">Midterm Exam </w:t>
            </w:r>
          </w:p>
        </w:tc>
        <w:tc>
          <w:tcPr>
            <w:tcW w:w="1177" w:type="dxa"/>
            <w:tcBorders>
              <w:top w:val="nil"/>
              <w:left w:val="nil"/>
              <w:bottom w:val="nil"/>
              <w:right w:val="nil"/>
            </w:tcBorders>
          </w:tcPr>
          <w:p w:rsidR="004D4B5C" w:rsidRDefault="000452F6" w:rsidP="00FB7029">
            <w:pPr>
              <w:spacing w:after="0" w:line="259" w:lineRule="auto"/>
              <w:ind w:left="166" w:firstLine="0"/>
            </w:pPr>
            <w:r>
              <w:t>1</w:t>
            </w:r>
            <w:r w:rsidR="00495472">
              <w:t>2</w:t>
            </w:r>
            <w:r w:rsidR="00FB7029">
              <w:t>5</w:t>
            </w:r>
            <w:r>
              <w:t xml:space="preserve"> points </w:t>
            </w:r>
          </w:p>
        </w:tc>
      </w:tr>
      <w:tr w:rsidR="004D4B5C" w:rsidTr="004D7BED">
        <w:trPr>
          <w:trHeight w:val="259"/>
        </w:trPr>
        <w:tc>
          <w:tcPr>
            <w:tcW w:w="6203" w:type="dxa"/>
            <w:tcBorders>
              <w:top w:val="nil"/>
              <w:left w:val="nil"/>
              <w:bottom w:val="nil"/>
              <w:right w:val="nil"/>
            </w:tcBorders>
          </w:tcPr>
          <w:p w:rsidR="004D4B5C" w:rsidRDefault="000452F6">
            <w:pPr>
              <w:tabs>
                <w:tab w:val="center" w:pos="1441"/>
              </w:tabs>
              <w:spacing w:after="0" w:line="259" w:lineRule="auto"/>
              <w:ind w:left="0" w:firstLine="0"/>
            </w:pPr>
            <w:r>
              <w:t xml:space="preserve">Final Exam </w:t>
            </w:r>
            <w:r>
              <w:tab/>
              <w:t xml:space="preserve"> </w:t>
            </w:r>
          </w:p>
        </w:tc>
        <w:tc>
          <w:tcPr>
            <w:tcW w:w="1177" w:type="dxa"/>
            <w:tcBorders>
              <w:top w:val="nil"/>
              <w:left w:val="nil"/>
              <w:bottom w:val="nil"/>
              <w:right w:val="nil"/>
            </w:tcBorders>
          </w:tcPr>
          <w:p w:rsidR="004D4B5C" w:rsidRDefault="000452F6" w:rsidP="00FB7029">
            <w:pPr>
              <w:spacing w:after="0" w:line="259" w:lineRule="auto"/>
              <w:ind w:left="166" w:firstLine="0"/>
            </w:pPr>
            <w:r>
              <w:t>12</w:t>
            </w:r>
            <w:r w:rsidR="00FB7029">
              <w:t>5</w:t>
            </w:r>
            <w:r>
              <w:t xml:space="preserve"> points </w:t>
            </w:r>
          </w:p>
        </w:tc>
      </w:tr>
      <w:tr w:rsidR="004D4B5C" w:rsidTr="004D7BED">
        <w:trPr>
          <w:trHeight w:val="259"/>
        </w:trPr>
        <w:tc>
          <w:tcPr>
            <w:tcW w:w="6203" w:type="dxa"/>
            <w:tcBorders>
              <w:top w:val="nil"/>
              <w:left w:val="nil"/>
              <w:bottom w:val="nil"/>
              <w:right w:val="nil"/>
            </w:tcBorders>
          </w:tcPr>
          <w:p w:rsidR="004D4B5C" w:rsidRDefault="000452F6">
            <w:pPr>
              <w:spacing w:after="0" w:line="259" w:lineRule="auto"/>
              <w:ind w:left="0" w:firstLine="0"/>
            </w:pPr>
            <w:r>
              <w:t xml:space="preserve">Professionalism </w:t>
            </w:r>
            <w:r w:rsidR="00D81A58">
              <w:t>(</w:t>
            </w:r>
            <w:r w:rsidR="00D81A58" w:rsidRPr="004D7BED">
              <w:rPr>
                <w:sz w:val="18"/>
                <w:szCs w:val="18"/>
              </w:rPr>
              <w:t>20 pts Class</w:t>
            </w:r>
            <w:r w:rsidR="00D81A58">
              <w:rPr>
                <w:sz w:val="18"/>
                <w:szCs w:val="18"/>
              </w:rPr>
              <w:t xml:space="preserve"> </w:t>
            </w:r>
            <w:r w:rsidR="00223222">
              <w:rPr>
                <w:sz w:val="18"/>
                <w:szCs w:val="18"/>
              </w:rPr>
              <w:t>P</w:t>
            </w:r>
            <w:r w:rsidR="00D81A58">
              <w:rPr>
                <w:sz w:val="18"/>
                <w:szCs w:val="18"/>
              </w:rPr>
              <w:t>articipation</w:t>
            </w:r>
            <w:r w:rsidR="00D81A58" w:rsidRPr="004D7BED">
              <w:rPr>
                <w:sz w:val="18"/>
                <w:szCs w:val="18"/>
              </w:rPr>
              <w:t>, 10 pts FSA, 10 pts Engagement</w:t>
            </w:r>
            <w:r w:rsidR="00D81A58">
              <w:t>)</w:t>
            </w:r>
          </w:p>
        </w:tc>
        <w:tc>
          <w:tcPr>
            <w:tcW w:w="1177" w:type="dxa"/>
            <w:tcBorders>
              <w:top w:val="nil"/>
              <w:left w:val="nil"/>
              <w:bottom w:val="nil"/>
              <w:right w:val="nil"/>
            </w:tcBorders>
          </w:tcPr>
          <w:p w:rsidR="004D4B5C" w:rsidRDefault="000452F6" w:rsidP="00495472">
            <w:pPr>
              <w:spacing w:after="0" w:line="259" w:lineRule="auto"/>
              <w:ind w:left="0" w:firstLine="0"/>
              <w:jc w:val="both"/>
            </w:pPr>
            <w:r>
              <w:rPr>
                <w:u w:val="single" w:color="000000"/>
              </w:rPr>
              <w:t xml:space="preserve">     4</w:t>
            </w:r>
            <w:r w:rsidR="00495472">
              <w:rPr>
                <w:u w:val="single" w:color="000000"/>
              </w:rPr>
              <w:t>0</w:t>
            </w:r>
            <w:r>
              <w:t xml:space="preserve"> points </w:t>
            </w:r>
          </w:p>
        </w:tc>
      </w:tr>
      <w:tr w:rsidR="004D4B5C" w:rsidTr="004D7BED">
        <w:trPr>
          <w:trHeight w:val="252"/>
        </w:trPr>
        <w:tc>
          <w:tcPr>
            <w:tcW w:w="6203" w:type="dxa"/>
            <w:tcBorders>
              <w:top w:val="nil"/>
              <w:left w:val="nil"/>
              <w:bottom w:val="nil"/>
              <w:right w:val="nil"/>
            </w:tcBorders>
          </w:tcPr>
          <w:p w:rsidR="004D4B5C" w:rsidRDefault="000452F6">
            <w:pPr>
              <w:spacing w:after="0" w:line="259" w:lineRule="auto"/>
              <w:ind w:left="0" w:firstLine="0"/>
            </w:pPr>
            <w:r>
              <w:t xml:space="preserve">Total </w:t>
            </w:r>
          </w:p>
        </w:tc>
        <w:tc>
          <w:tcPr>
            <w:tcW w:w="1177" w:type="dxa"/>
            <w:tcBorders>
              <w:top w:val="nil"/>
              <w:left w:val="nil"/>
              <w:bottom w:val="nil"/>
              <w:right w:val="nil"/>
            </w:tcBorders>
          </w:tcPr>
          <w:p w:rsidR="004D4B5C" w:rsidRDefault="000452F6" w:rsidP="00495472">
            <w:pPr>
              <w:spacing w:after="0" w:line="259" w:lineRule="auto"/>
              <w:ind w:left="110" w:firstLine="0"/>
            </w:pPr>
            <w:r w:rsidRPr="00B819D6">
              <w:t xml:space="preserve"> </w:t>
            </w:r>
            <w:r w:rsidR="00495472" w:rsidRPr="00B819D6">
              <w:t>50</w:t>
            </w:r>
            <w:r w:rsidRPr="00B819D6">
              <w:t>0</w:t>
            </w:r>
            <w:r>
              <w:t xml:space="preserve"> points </w:t>
            </w:r>
          </w:p>
        </w:tc>
      </w:tr>
    </w:tbl>
    <w:p w:rsidR="00FB4E14" w:rsidRDefault="00FB4E14" w:rsidP="00FB4E14">
      <w:pPr>
        <w:spacing w:after="0" w:line="240" w:lineRule="auto"/>
      </w:pPr>
    </w:p>
    <w:p w:rsidR="00FB4E14" w:rsidRDefault="00FB4E14" w:rsidP="00FB4E14">
      <w:pPr>
        <w:spacing w:after="0" w:line="240" w:lineRule="auto"/>
      </w:pPr>
      <w:r w:rsidRPr="005D077A">
        <w:t xml:space="preserve">The following point </w:t>
      </w:r>
      <w:r>
        <w:t>schedule</w:t>
      </w:r>
      <w:r w:rsidRPr="005D077A">
        <w:t xml:space="preserve"> will be used in assigning </w:t>
      </w:r>
      <w:r>
        <w:t xml:space="preserve">your final </w:t>
      </w:r>
      <w:r w:rsidRPr="005D077A">
        <w:t>grade at the end of the term:</w:t>
      </w:r>
    </w:p>
    <w:p w:rsidR="00FB4E14" w:rsidRPr="005D077A" w:rsidRDefault="00FB4E14" w:rsidP="00FB4E14">
      <w:pPr>
        <w:spacing w:after="0" w:line="240" w:lineRule="auto"/>
        <w:ind w:left="2880" w:firstLine="720"/>
      </w:pPr>
      <w:r w:rsidRPr="005D077A">
        <w:t xml:space="preserve">A  </w:t>
      </w:r>
      <w:r>
        <w:t xml:space="preserve">  500</w:t>
      </w:r>
      <w:r w:rsidRPr="005D077A">
        <w:t xml:space="preserve"> - </w:t>
      </w:r>
      <w:proofErr w:type="gramStart"/>
      <w:r>
        <w:t>46</w:t>
      </w:r>
      <w:r w:rsidR="00F42A85">
        <w:t>5</w:t>
      </w:r>
      <w:r w:rsidRPr="005D077A">
        <w:t>,  A</w:t>
      </w:r>
      <w:proofErr w:type="gramEnd"/>
      <w:r w:rsidRPr="005D077A">
        <w:t xml:space="preserve">‒   </w:t>
      </w:r>
      <w:r>
        <w:t>46</w:t>
      </w:r>
      <w:r w:rsidR="00F42A85">
        <w:t>4</w:t>
      </w:r>
      <w:r w:rsidRPr="005D077A">
        <w:t xml:space="preserve"> - </w:t>
      </w:r>
      <w:r>
        <w:t>450</w:t>
      </w:r>
      <w:r w:rsidRPr="005D077A">
        <w:t>,</w:t>
      </w:r>
      <w:r>
        <w:tab/>
      </w:r>
      <w:r w:rsidR="00B819D6">
        <w:tab/>
      </w:r>
      <w:r w:rsidRPr="00EA0951">
        <w:rPr>
          <w:sz w:val="18"/>
          <w:szCs w:val="18"/>
        </w:rPr>
        <w:sym w:font="Wingdings" w:char="F0E0"/>
      </w:r>
      <w:r w:rsidR="00B819D6">
        <w:rPr>
          <w:sz w:val="18"/>
          <w:szCs w:val="18"/>
        </w:rPr>
        <w:t xml:space="preserve"> </w:t>
      </w:r>
      <w:r w:rsidRPr="00DD1EB8">
        <w:rPr>
          <w:i/>
        </w:rPr>
        <w:t>Exceptional</w:t>
      </w:r>
      <w:r>
        <w:t xml:space="preserve"> </w:t>
      </w:r>
    </w:p>
    <w:p w:rsidR="00FB4E14" w:rsidRPr="005D077A" w:rsidRDefault="00FB4E14" w:rsidP="004D7BED">
      <w:pPr>
        <w:shd w:val="clear" w:color="auto" w:fill="F2F2F2" w:themeFill="background1" w:themeFillShade="F2"/>
        <w:spacing w:after="0" w:line="240" w:lineRule="auto"/>
        <w:ind w:left="0" w:firstLine="2160"/>
      </w:pPr>
      <w:r w:rsidRPr="005D077A">
        <w:t>B+   </w:t>
      </w:r>
      <w:r>
        <w:t>449</w:t>
      </w:r>
      <w:r w:rsidRPr="005D077A">
        <w:t xml:space="preserve"> - </w:t>
      </w:r>
      <w:proofErr w:type="gramStart"/>
      <w:r>
        <w:t>43</w:t>
      </w:r>
      <w:r w:rsidR="00F42A85">
        <w:t>5</w:t>
      </w:r>
      <w:r w:rsidRPr="005D077A">
        <w:t>,  B</w:t>
      </w:r>
      <w:proofErr w:type="gramEnd"/>
      <w:r w:rsidRPr="005D077A">
        <w:t xml:space="preserve">   </w:t>
      </w:r>
      <w:r>
        <w:t xml:space="preserve"> </w:t>
      </w:r>
      <w:r w:rsidR="00056D00">
        <w:t>43</w:t>
      </w:r>
      <w:r w:rsidR="00F42A85">
        <w:t>4</w:t>
      </w:r>
      <w:r w:rsidRPr="005D077A">
        <w:t xml:space="preserve"> - </w:t>
      </w:r>
      <w:r>
        <w:t>41</w:t>
      </w:r>
      <w:r w:rsidR="00F42A85">
        <w:t>5</w:t>
      </w:r>
      <w:r w:rsidRPr="005D077A">
        <w:t xml:space="preserve">,  B‒   </w:t>
      </w:r>
      <w:r>
        <w:t>41</w:t>
      </w:r>
      <w:r w:rsidR="00F42A85">
        <w:t>4</w:t>
      </w:r>
      <w:r w:rsidRPr="005D077A">
        <w:t xml:space="preserve"> - </w:t>
      </w:r>
      <w:r>
        <w:t>400</w:t>
      </w:r>
      <w:r w:rsidRPr="005D077A">
        <w:t>,</w:t>
      </w:r>
      <w:r>
        <w:tab/>
      </w:r>
      <w:r w:rsidR="00B819D6">
        <w:tab/>
      </w:r>
      <w:r w:rsidRPr="00EA0951">
        <w:rPr>
          <w:sz w:val="18"/>
          <w:szCs w:val="18"/>
        </w:rPr>
        <w:sym w:font="Wingdings" w:char="F0E0"/>
      </w:r>
      <w:r w:rsidR="00B819D6">
        <w:rPr>
          <w:sz w:val="18"/>
          <w:szCs w:val="18"/>
        </w:rPr>
        <w:t xml:space="preserve"> </w:t>
      </w:r>
      <w:r w:rsidRPr="00DD1EB8">
        <w:rPr>
          <w:i/>
        </w:rPr>
        <w:t>Superior</w:t>
      </w:r>
    </w:p>
    <w:p w:rsidR="00FB4E14" w:rsidRPr="005D077A" w:rsidRDefault="00FB4E14" w:rsidP="00FB4E14">
      <w:pPr>
        <w:spacing w:after="0" w:line="240" w:lineRule="auto"/>
        <w:ind w:left="1440" w:firstLine="720"/>
      </w:pPr>
      <w:r w:rsidRPr="005D077A">
        <w:t>C+   </w:t>
      </w:r>
      <w:r>
        <w:t>399</w:t>
      </w:r>
      <w:r w:rsidRPr="005D077A">
        <w:t xml:space="preserve"> - </w:t>
      </w:r>
      <w:proofErr w:type="gramStart"/>
      <w:r w:rsidR="00056D00">
        <w:t>38</w:t>
      </w:r>
      <w:r w:rsidR="00F42A85">
        <w:t>5</w:t>
      </w:r>
      <w:r w:rsidRPr="005D077A">
        <w:t>,  C</w:t>
      </w:r>
      <w:proofErr w:type="gramEnd"/>
      <w:r w:rsidRPr="005D077A">
        <w:t xml:space="preserve">   </w:t>
      </w:r>
      <w:r>
        <w:t xml:space="preserve"> </w:t>
      </w:r>
      <w:r w:rsidR="00056D00">
        <w:t>38</w:t>
      </w:r>
      <w:r w:rsidR="00F42A85">
        <w:t>4</w:t>
      </w:r>
      <w:r w:rsidRPr="005D077A">
        <w:t xml:space="preserve"> - </w:t>
      </w:r>
      <w:r>
        <w:t>36</w:t>
      </w:r>
      <w:r w:rsidR="00F42A85">
        <w:t>5</w:t>
      </w:r>
      <w:r w:rsidRPr="005D077A">
        <w:t xml:space="preserve">,  C‒   </w:t>
      </w:r>
      <w:r>
        <w:t>36</w:t>
      </w:r>
      <w:r w:rsidR="00F42A85">
        <w:t>4</w:t>
      </w:r>
      <w:r w:rsidRPr="005D077A">
        <w:t xml:space="preserve"> - </w:t>
      </w:r>
      <w:r>
        <w:t>350</w:t>
      </w:r>
      <w:r w:rsidRPr="005D077A">
        <w:t>,</w:t>
      </w:r>
      <w:r>
        <w:tab/>
      </w:r>
      <w:r w:rsidR="00B819D6">
        <w:tab/>
      </w:r>
      <w:r w:rsidRPr="00EA0951">
        <w:rPr>
          <w:sz w:val="18"/>
          <w:szCs w:val="18"/>
        </w:rPr>
        <w:sym w:font="Wingdings" w:char="F0E0"/>
      </w:r>
      <w:r w:rsidR="00B819D6">
        <w:rPr>
          <w:sz w:val="18"/>
          <w:szCs w:val="18"/>
        </w:rPr>
        <w:t xml:space="preserve"> </w:t>
      </w:r>
      <w:r w:rsidRPr="00DD1EB8">
        <w:rPr>
          <w:i/>
        </w:rPr>
        <w:t>Average</w:t>
      </w:r>
    </w:p>
    <w:p w:rsidR="00FB4E14" w:rsidRPr="005D077A" w:rsidRDefault="00FB4E14" w:rsidP="004D7BED">
      <w:pPr>
        <w:shd w:val="clear" w:color="auto" w:fill="F2F2F2" w:themeFill="background1" w:themeFillShade="F2"/>
        <w:spacing w:after="0" w:line="240" w:lineRule="auto"/>
        <w:ind w:left="0" w:firstLine="2160"/>
      </w:pPr>
      <w:r w:rsidRPr="005D077A">
        <w:t>D+   </w:t>
      </w:r>
      <w:r>
        <w:t xml:space="preserve">349 - </w:t>
      </w:r>
      <w:proofErr w:type="gramStart"/>
      <w:r w:rsidR="00056D00">
        <w:t>33</w:t>
      </w:r>
      <w:r w:rsidR="00F42A85">
        <w:t>5</w:t>
      </w:r>
      <w:r>
        <w:t>,  D</w:t>
      </w:r>
      <w:proofErr w:type="gramEnd"/>
      <w:r>
        <w:t xml:space="preserve">    </w:t>
      </w:r>
      <w:r w:rsidR="00056D00">
        <w:t>33</w:t>
      </w:r>
      <w:r w:rsidR="00F42A85">
        <w:t>4</w:t>
      </w:r>
      <w:r>
        <w:t xml:space="preserve"> - 31</w:t>
      </w:r>
      <w:r w:rsidR="00F42A85">
        <w:t>5</w:t>
      </w:r>
      <w:r>
        <w:t>,  D‒  3</w:t>
      </w:r>
      <w:r w:rsidR="00056D00">
        <w:t>1</w:t>
      </w:r>
      <w:r w:rsidR="00F42A85">
        <w:t>4</w:t>
      </w:r>
      <w:r w:rsidRPr="005D077A">
        <w:t xml:space="preserve"> - </w:t>
      </w:r>
      <w:r>
        <w:t>300,</w:t>
      </w:r>
      <w:r>
        <w:tab/>
      </w:r>
      <w:r w:rsidR="00B819D6">
        <w:tab/>
      </w:r>
      <w:r w:rsidRPr="00EA0951">
        <w:rPr>
          <w:sz w:val="18"/>
          <w:szCs w:val="18"/>
        </w:rPr>
        <w:sym w:font="Wingdings" w:char="F0E0"/>
      </w:r>
      <w:r w:rsidR="00B819D6">
        <w:rPr>
          <w:sz w:val="18"/>
          <w:szCs w:val="18"/>
        </w:rPr>
        <w:t xml:space="preserve"> </w:t>
      </w:r>
      <w:r w:rsidRPr="00DD1EB8">
        <w:rPr>
          <w:i/>
        </w:rPr>
        <w:t>Inferior</w:t>
      </w:r>
    </w:p>
    <w:p w:rsidR="00FB4E14" w:rsidRPr="005D077A" w:rsidRDefault="00FB4E14" w:rsidP="00FB4E14">
      <w:pPr>
        <w:spacing w:after="0" w:line="240" w:lineRule="auto"/>
        <w:ind w:left="2880" w:firstLine="450"/>
      </w:pPr>
      <w:proofErr w:type="gramStart"/>
      <w:r>
        <w:t xml:space="preserve">or  </w:t>
      </w:r>
      <w:r w:rsidRPr="005D077A">
        <w:t>F</w:t>
      </w:r>
      <w:proofErr w:type="gramEnd"/>
      <w:r w:rsidRPr="005D077A">
        <w:t xml:space="preserve"> &lt;</w:t>
      </w:r>
      <w:r>
        <w:t xml:space="preserve"> </w:t>
      </w:r>
      <w:r w:rsidR="00056D00">
        <w:t>2</w:t>
      </w:r>
      <w:r>
        <w:t>99</w:t>
      </w:r>
      <w:r w:rsidRPr="005D077A">
        <w:t>.</w:t>
      </w:r>
      <w:r>
        <w:t xml:space="preserve">  </w:t>
      </w:r>
      <w:r>
        <w:tab/>
      </w:r>
      <w:r>
        <w:tab/>
      </w:r>
      <w:r>
        <w:tab/>
      </w:r>
      <w:r w:rsidR="00B819D6">
        <w:tab/>
      </w:r>
      <w:r w:rsidRPr="00EA0951">
        <w:rPr>
          <w:sz w:val="18"/>
          <w:szCs w:val="18"/>
        </w:rPr>
        <w:sym w:font="Wingdings" w:char="F0E0"/>
      </w:r>
      <w:r w:rsidR="00B819D6">
        <w:rPr>
          <w:sz w:val="18"/>
          <w:szCs w:val="18"/>
        </w:rPr>
        <w:t xml:space="preserve"> </w:t>
      </w:r>
      <w:r w:rsidRPr="00DD1EB8">
        <w:rPr>
          <w:i/>
        </w:rPr>
        <w:t>Failure</w:t>
      </w:r>
    </w:p>
    <w:p w:rsidR="00FB4E14" w:rsidRDefault="000452F6">
      <w:pPr>
        <w:spacing w:after="1" w:line="259" w:lineRule="auto"/>
        <w:ind w:left="0" w:firstLine="0"/>
      </w:pPr>
      <w:r>
        <w:t xml:space="preserve"> </w:t>
      </w:r>
    </w:p>
    <w:p w:rsidR="004D4B5C" w:rsidRDefault="000452F6" w:rsidP="005A1DC0">
      <w:pPr>
        <w:spacing w:after="0" w:line="259" w:lineRule="auto"/>
        <w:ind w:left="720" w:firstLine="0"/>
      </w:pPr>
      <w:r>
        <w:t xml:space="preserve">The </w:t>
      </w:r>
      <w:r w:rsidR="00495472">
        <w:t>50</w:t>
      </w:r>
      <w:r>
        <w:t xml:space="preserve">0 points listed above are the </w:t>
      </w:r>
      <w:r>
        <w:rPr>
          <w:b/>
          <w:u w:val="single" w:color="000000"/>
        </w:rPr>
        <w:t>only</w:t>
      </w:r>
      <w:r>
        <w:t xml:space="preserve"> points available for the class.  In other words, </w:t>
      </w:r>
      <w:r>
        <w:rPr>
          <w:b/>
          <w:u w:val="single" w:color="000000"/>
        </w:rPr>
        <w:t>no extra credit</w:t>
      </w:r>
      <w:r>
        <w:t xml:space="preserve">. </w:t>
      </w:r>
    </w:p>
    <w:p w:rsidR="008E77B1" w:rsidRDefault="008E77B1" w:rsidP="005A1DC0">
      <w:pPr>
        <w:spacing w:after="0" w:line="259" w:lineRule="auto"/>
        <w:ind w:left="720" w:firstLine="0"/>
      </w:pPr>
    </w:p>
    <w:p w:rsidR="008E77B1" w:rsidRDefault="008E77B1" w:rsidP="008E77B1">
      <w:pPr>
        <w:spacing w:after="0" w:line="259" w:lineRule="auto"/>
        <w:ind w:left="-10" w:firstLine="0"/>
      </w:pPr>
      <w:r w:rsidRPr="008E77B1">
        <w:rPr>
          <w:b/>
          <w:i/>
          <w:u w:val="single" w:color="000000"/>
        </w:rPr>
        <w:t>Grading Disputes</w:t>
      </w:r>
      <w:r w:rsidRPr="008E77B1">
        <w:rPr>
          <w:u w:val="single" w:color="000000"/>
        </w:rPr>
        <w:t>:</w:t>
      </w:r>
      <w:r>
        <w:t xml:space="preserve"> </w:t>
      </w:r>
    </w:p>
    <w:p w:rsidR="008E77B1" w:rsidRDefault="008E77B1" w:rsidP="008E77B1">
      <w:pPr>
        <w:ind w:left="-10" w:firstLine="0"/>
      </w:pPr>
      <w:r>
        <w:t xml:space="preserve">Students who believe that an error has been made in the grading of an exam, FSA, or quiz should submit a written request (e-mail is acceptable) for re-grading within one week of the originally graded exam, FSA, or quiz being returned in class (or grade posted). This request must identify the item in question and describe why the student believes it has been graded erroneously.  Students should understand that submission of this request will result in a complete re-grading of the </w:t>
      </w:r>
      <w:r w:rsidRPr="008E77B1">
        <w:rPr>
          <w:u w:val="single"/>
        </w:rPr>
        <w:t>entire work product</w:t>
      </w:r>
      <w:r>
        <w:t xml:space="preserve"> in question, which may produce a </w:t>
      </w:r>
      <w:r w:rsidRPr="008E77B1">
        <w:rPr>
          <w:b/>
          <w:u w:val="single" w:color="000000"/>
        </w:rPr>
        <w:t>higher or lower</w:t>
      </w:r>
      <w:r>
        <w:t xml:space="preserve"> score than originally received. </w:t>
      </w:r>
    </w:p>
    <w:p w:rsidR="008E77B1" w:rsidRDefault="008E77B1" w:rsidP="008E77B1">
      <w:pPr>
        <w:spacing w:after="0" w:line="259" w:lineRule="auto"/>
        <w:ind w:left="-10" w:firstLine="0"/>
      </w:pPr>
    </w:p>
    <w:p w:rsidR="008E77B1" w:rsidRDefault="008E77B1" w:rsidP="008E77B1">
      <w:pPr>
        <w:spacing w:after="0" w:line="259" w:lineRule="auto"/>
        <w:ind w:left="-10" w:firstLine="0"/>
      </w:pPr>
      <w:r w:rsidRPr="008E77B1">
        <w:rPr>
          <w:b/>
          <w:i/>
          <w:u w:val="single" w:color="000000"/>
        </w:rPr>
        <w:t>Syllabus Changes</w:t>
      </w:r>
      <w:r w:rsidRPr="008E77B1">
        <w:rPr>
          <w:b/>
        </w:rPr>
        <w:t xml:space="preserve">:   </w:t>
      </w:r>
    </w:p>
    <w:p w:rsidR="008E77B1" w:rsidRDefault="008E77B1" w:rsidP="008E77B1">
      <w:pPr>
        <w:ind w:left="-10" w:firstLine="0"/>
      </w:pPr>
      <w:r>
        <w:t>Changes to the syllabus</w:t>
      </w:r>
      <w:r w:rsidR="00F410AD">
        <w:t xml:space="preserve"> will occur as necessary to meet the educational objectives of this class. </w:t>
      </w:r>
      <w:r>
        <w:t xml:space="preserve"> </w:t>
      </w:r>
      <w:r w:rsidR="00F410AD">
        <w:t>Y</w:t>
      </w:r>
      <w:r>
        <w:t xml:space="preserve">ou are responsible for </w:t>
      </w:r>
      <w:r w:rsidR="00F410AD">
        <w:t>all</w:t>
      </w:r>
      <w:r>
        <w:t xml:space="preserve"> changes announced in class, posted on Canvas, and/or communicated through e-mail. </w:t>
      </w:r>
    </w:p>
    <w:p w:rsidR="004D4B5C" w:rsidRDefault="004D4B5C" w:rsidP="004D7BED">
      <w:pPr>
        <w:ind w:left="720" w:firstLine="0"/>
      </w:pPr>
    </w:p>
    <w:p w:rsidR="004D4B5C" w:rsidRDefault="000452F6" w:rsidP="004D7BED">
      <w:pPr>
        <w:spacing w:after="0" w:line="259" w:lineRule="auto"/>
        <w:ind w:left="0" w:firstLine="0"/>
        <w:rPr>
          <w:b/>
        </w:rPr>
      </w:pPr>
      <w:r>
        <w:rPr>
          <w:b/>
        </w:rPr>
        <w:t xml:space="preserve">Homework:  </w:t>
      </w:r>
      <w:r>
        <w:t xml:space="preserve">Questions, Exercises, Problems, and IFRS Concept Questions are assigned from each chapter to give you practice in applying the concepts learned.  It is essential that </w:t>
      </w:r>
      <w:r w:rsidRPr="00D444EF">
        <w:rPr>
          <w:b/>
          <w:bCs/>
        </w:rPr>
        <w:t xml:space="preserve">you </w:t>
      </w:r>
      <w:r w:rsidR="00BA2C12" w:rsidRPr="00D444EF">
        <w:rPr>
          <w:b/>
          <w:bCs/>
        </w:rPr>
        <w:t>attempt</w:t>
      </w:r>
      <w:r w:rsidR="00BA2C12">
        <w:t xml:space="preserve"> to solve</w:t>
      </w:r>
      <w:r w:rsidR="00E02027">
        <w:t xml:space="preserve"> </w:t>
      </w:r>
      <w:r>
        <w:t xml:space="preserve">these on your own </w:t>
      </w:r>
      <w:r w:rsidRPr="00D444EF">
        <w:rPr>
          <w:b/>
          <w:u w:color="000000"/>
        </w:rPr>
        <w:t>before</w:t>
      </w:r>
      <w:r w:rsidRPr="00D444EF">
        <w:rPr>
          <w:b/>
        </w:rPr>
        <w:t xml:space="preserve"> </w:t>
      </w:r>
      <w:r w:rsidRPr="00D444EF">
        <w:rPr>
          <w:b/>
          <w:u w:color="000000"/>
        </w:rPr>
        <w:t>coming to class</w:t>
      </w:r>
      <w:r>
        <w:t xml:space="preserve"> so you can participate in any class discussion and so the material presented in class is easier to absorb.  Homework will not be collected, but there are two ways in which failing to complete the homework assigned can adversely affect your grade.  First, successfully learning the material in this class depends at some level on having adequate practice and repetition.  Much of this practice is provided by the homework.  As such, failure to take the homework seriously most often translates into lower exam scores.  Second, coming to class unprepared to participate in class discussions </w:t>
      </w:r>
      <w:r w:rsidR="00151E67">
        <w:t>can</w:t>
      </w:r>
      <w:r>
        <w:t xml:space="preserve"> </w:t>
      </w:r>
      <w:r w:rsidR="00151E67">
        <w:t>unfavorably</w:t>
      </w:r>
      <w:r>
        <w:t xml:space="preserve"> affect your Professionalism grade for the class (described in detail below).</w:t>
      </w:r>
      <w:r>
        <w:rPr>
          <w:b/>
        </w:rPr>
        <w:t xml:space="preserve"> </w:t>
      </w:r>
    </w:p>
    <w:p w:rsidR="008E77B1" w:rsidRDefault="008E77B1" w:rsidP="004D7BED">
      <w:pPr>
        <w:spacing w:after="0" w:line="259" w:lineRule="auto"/>
        <w:ind w:left="0" w:firstLine="0"/>
      </w:pPr>
    </w:p>
    <w:p w:rsidR="005D046E" w:rsidRDefault="000452F6" w:rsidP="004D7BED">
      <w:pPr>
        <w:spacing w:after="0" w:line="259" w:lineRule="auto"/>
        <w:ind w:left="0" w:firstLine="0"/>
        <w:rPr>
          <w:color w:val="auto"/>
        </w:rPr>
      </w:pPr>
      <w:r>
        <w:rPr>
          <w:b/>
        </w:rPr>
        <w:t xml:space="preserve">Quizzes:  </w:t>
      </w:r>
      <w:r>
        <w:t xml:space="preserve">There will be </w:t>
      </w:r>
      <w:r w:rsidR="00151E67">
        <w:t>nine</w:t>
      </w:r>
      <w:r w:rsidR="00056D00">
        <w:t xml:space="preserve"> (</w:t>
      </w:r>
      <w:r w:rsidR="00151E67">
        <w:t>9</w:t>
      </w:r>
      <w:r w:rsidR="00056D00">
        <w:t>)</w:t>
      </w:r>
      <w:r w:rsidR="003B5F09">
        <w:t xml:space="preserve"> </w:t>
      </w:r>
      <w:r w:rsidR="00D52A43">
        <w:t>‘I</w:t>
      </w:r>
      <w:r w:rsidR="001B2916">
        <w:t>n</w:t>
      </w:r>
      <w:r w:rsidR="00223222">
        <w:t xml:space="preserve"> C</w:t>
      </w:r>
      <w:r w:rsidR="001B2916">
        <w:t>lass</w:t>
      </w:r>
      <w:r w:rsidR="00D52A43">
        <w:t>’</w:t>
      </w:r>
      <w:r>
        <w:t xml:space="preserve"> quizzes worth </w:t>
      </w:r>
      <w:r w:rsidR="00451391">
        <w:t>fifteen</w:t>
      </w:r>
      <w:r w:rsidR="00E02E3E">
        <w:t xml:space="preserve"> (</w:t>
      </w:r>
      <w:r w:rsidR="005A1DC0">
        <w:t>15</w:t>
      </w:r>
      <w:r w:rsidR="00E02E3E">
        <w:t>)</w:t>
      </w:r>
      <w:r>
        <w:t xml:space="preserve"> points each</w:t>
      </w:r>
      <w:r w:rsidR="00495472">
        <w:t xml:space="preserve"> and the six</w:t>
      </w:r>
      <w:r w:rsidR="00056D00">
        <w:t xml:space="preserve"> (6)</w:t>
      </w:r>
      <w:r w:rsidR="00495472">
        <w:t xml:space="preserve"> best scores will count in your grade</w:t>
      </w:r>
      <w:r>
        <w:t xml:space="preserve">.  The questions on these quizzes </w:t>
      </w:r>
      <w:r w:rsidR="00151E67">
        <w:t xml:space="preserve">can include </w:t>
      </w:r>
      <w:r>
        <w:t>“simulated” CPA Exam questions</w:t>
      </w:r>
      <w:r w:rsidR="00EA2F0C">
        <w:t xml:space="preserve"> (or similar)</w:t>
      </w:r>
      <w:r>
        <w:t xml:space="preserve"> addressing topics relevant to the chapters being covered in class.</w:t>
      </w:r>
      <w:r w:rsidR="005D046E">
        <w:t xml:space="preserve"> Quiz dates and topics are included on the schedule.</w:t>
      </w:r>
      <w:r>
        <w:t xml:space="preserve">   </w:t>
      </w:r>
      <w:r w:rsidRPr="004D7BED">
        <w:t xml:space="preserve">The </w:t>
      </w:r>
      <w:r w:rsidR="00EA2F0C" w:rsidRPr="004D7BED">
        <w:t>quizzes 1) are “</w:t>
      </w:r>
      <w:r w:rsidR="00735E2F">
        <w:t>closed</w:t>
      </w:r>
      <w:r w:rsidR="00EA2F0C" w:rsidRPr="004D7BED">
        <w:t>-book</w:t>
      </w:r>
      <w:r w:rsidR="00D52A43">
        <w:t>” and “closed-note”</w:t>
      </w:r>
      <w:r w:rsidR="00EA2F0C" w:rsidRPr="004D7BED">
        <w:t xml:space="preserve">, 2) </w:t>
      </w:r>
      <w:r w:rsidR="00FE1FC8">
        <w:t xml:space="preserve">are limited to </w:t>
      </w:r>
      <w:r w:rsidR="00EA2F0C" w:rsidRPr="004D7BED">
        <w:t>25 minutes</w:t>
      </w:r>
      <w:r w:rsidRPr="004D7BED">
        <w:t xml:space="preserve">, 3) must be completed by you alone (no working together), and 4) must be completed </w:t>
      </w:r>
      <w:r w:rsidR="00D52A43">
        <w:t>in</w:t>
      </w:r>
      <w:r w:rsidR="00EA2F0C" w:rsidRPr="004D7BED">
        <w:t xml:space="preserve"> class on the q</w:t>
      </w:r>
      <w:r w:rsidRPr="004D7BED">
        <w:t>uiz “due date</w:t>
      </w:r>
      <w:r w:rsidR="00FE1FC8">
        <w:t>.</w:t>
      </w:r>
      <w:r w:rsidRPr="004D7BED">
        <w:t xml:space="preserve">”  </w:t>
      </w:r>
      <w:r w:rsidR="00FE1FC8">
        <w:t xml:space="preserve">See </w:t>
      </w:r>
      <w:r w:rsidR="008A35AC" w:rsidRPr="004D7BED">
        <w:rPr>
          <w:b/>
        </w:rPr>
        <w:t>Exams</w:t>
      </w:r>
      <w:r w:rsidR="00FE1FC8">
        <w:t xml:space="preserve"> section write-up (below) for calculator </w:t>
      </w:r>
      <w:r w:rsidR="008A35AC">
        <w:t>and quiz-retention policies</w:t>
      </w:r>
      <w:r w:rsidR="00FE1FC8">
        <w:t>.</w:t>
      </w:r>
      <w:r w:rsidR="005A1DC0">
        <w:t xml:space="preserve">  </w:t>
      </w:r>
    </w:p>
    <w:p w:rsidR="004D4B5C" w:rsidRDefault="000452F6">
      <w:pPr>
        <w:ind w:left="-5"/>
      </w:pPr>
      <w:r>
        <w:t xml:space="preserve">   </w:t>
      </w:r>
    </w:p>
    <w:p w:rsidR="00E5744E" w:rsidRPr="00E5744E" w:rsidRDefault="00E5744E">
      <w:pPr>
        <w:spacing w:after="0" w:line="259" w:lineRule="auto"/>
        <w:ind w:left="0" w:firstLine="0"/>
        <w:rPr>
          <w:b/>
        </w:rPr>
      </w:pPr>
      <w:r w:rsidRPr="00E5744E">
        <w:rPr>
          <w:b/>
        </w:rPr>
        <w:t>Financial Statement Analysis (FSA):</w:t>
      </w:r>
    </w:p>
    <w:p w:rsidR="005D046E" w:rsidRDefault="00E5744E" w:rsidP="005D046E">
      <w:pPr>
        <w:rPr>
          <w:color w:val="auto"/>
        </w:rPr>
      </w:pPr>
      <w:r>
        <w:t xml:space="preserve">During this course you will submit three FSAs that will address relevant financial reporting topics.  The first FSA will be an individual effort and the second and third will be as a team </w:t>
      </w:r>
      <w:r w:rsidR="00D81A58">
        <w:t xml:space="preserve">(same team for both FSAs) </w:t>
      </w:r>
      <w:r>
        <w:t xml:space="preserve">of three or four students.  Each FSA submittal </w:t>
      </w:r>
      <w:r w:rsidR="00C923B1">
        <w:t>will be graded on how well you or your team met</w:t>
      </w:r>
      <w:r>
        <w:t xml:space="preserve"> the specific ‘work-product’ requirements as listed in the assignment write-up.  Team FSA</w:t>
      </w:r>
      <w:r w:rsidR="00C923B1">
        <w:t>s</w:t>
      </w:r>
      <w:r>
        <w:t xml:space="preserve"> will have a</w:t>
      </w:r>
      <w:r w:rsidR="00C923B1">
        <w:t xml:space="preserve"> joint</w:t>
      </w:r>
      <w:r>
        <w:t xml:space="preserve"> 10-point ‘professionalism’ component.</w:t>
      </w:r>
      <w:r w:rsidR="005D046E">
        <w:t xml:space="preserve"> For the </w:t>
      </w:r>
      <w:r w:rsidR="005D046E">
        <w:rPr>
          <w:b/>
        </w:rPr>
        <w:t>individual case, students are not permitted to cooperate</w:t>
      </w:r>
      <w:r w:rsidR="005D046E">
        <w:t xml:space="preserve"> in any way and for the </w:t>
      </w:r>
      <w:r w:rsidR="005D046E">
        <w:rPr>
          <w:b/>
        </w:rPr>
        <w:t>group case, groups are not permitted to cooperate</w:t>
      </w:r>
      <w:r w:rsidR="00636BE4">
        <w:rPr>
          <w:b/>
        </w:rPr>
        <w:t xml:space="preserve"> with external (other) groups</w:t>
      </w:r>
      <w:r w:rsidR="005D046E">
        <w:t xml:space="preserve"> in any way. Any cooperation will be considered as Academic Misconduct and penalized under the University’s guidelines. Each student will be evaluated by his/her teammates in terms of participation and professionalism, and these evaluations will be incorporated into his/her project grade. Late work will be accepted up to the next class session, but with a 25% penalty for each 24 hours </w:t>
      </w:r>
      <w:r w:rsidR="005D046E">
        <w:rPr>
          <w:b/>
          <w:u w:val="single"/>
        </w:rPr>
        <w:t>or part thereof</w:t>
      </w:r>
      <w:r w:rsidR="005D046E">
        <w:t xml:space="preserve"> that it is late.</w:t>
      </w:r>
    </w:p>
    <w:p w:rsidR="00E5744E" w:rsidRDefault="00E5744E">
      <w:pPr>
        <w:spacing w:after="0" w:line="259" w:lineRule="auto"/>
        <w:ind w:left="0" w:firstLine="0"/>
      </w:pPr>
    </w:p>
    <w:p w:rsidR="004D4B5C" w:rsidRDefault="000452F6">
      <w:pPr>
        <w:ind w:left="-5"/>
      </w:pPr>
      <w:r>
        <w:rPr>
          <w:b/>
        </w:rPr>
        <w:t>Exams:</w:t>
      </w:r>
      <w:r>
        <w:t xml:space="preserve">  Both exams will be administered as common exams (i.e., all class sections take the exams together) and must be taken during the time scheduled (missed exams cannot be made up).  Absence from a scheduled exam without </w:t>
      </w:r>
      <w:r>
        <w:rPr>
          <w:b/>
          <w:u w:val="single" w:color="000000"/>
        </w:rPr>
        <w:t>prior</w:t>
      </w:r>
      <w:r>
        <w:rPr>
          <w:b/>
        </w:rPr>
        <w:t xml:space="preserve"> </w:t>
      </w:r>
      <w:r>
        <w:t xml:space="preserve">approval from the professor will result in a grade of zero on the exam.  Approval to be absent from an exam will only be granted in cases of </w:t>
      </w:r>
      <w:r>
        <w:rPr>
          <w:b/>
          <w:u w:val="single" w:color="000000"/>
        </w:rPr>
        <w:t>extreme personal emergency</w:t>
      </w:r>
      <w:r>
        <w:t xml:space="preserve">.  Written verification of the personal emergency must be provided.  Note that recruiting activities (generally), oversleeping, parking trouble, traffic, etc. are NOT considered extreme personal emergency.  The exam schedule for the class is as follows: </w:t>
      </w:r>
    </w:p>
    <w:p w:rsidR="004D4B5C" w:rsidRDefault="000452F6">
      <w:pPr>
        <w:spacing w:after="0" w:line="259" w:lineRule="auto"/>
        <w:ind w:left="0" w:firstLine="0"/>
      </w:pPr>
      <w:r>
        <w:t xml:space="preserve"> </w:t>
      </w:r>
      <w:r>
        <w:tab/>
        <w:t xml:space="preserve"> </w:t>
      </w:r>
    </w:p>
    <w:p w:rsidR="004D4B5C" w:rsidRDefault="000452F6">
      <w:pPr>
        <w:tabs>
          <w:tab w:val="center" w:pos="1109"/>
          <w:tab w:val="center" w:pos="4138"/>
        </w:tabs>
        <w:spacing w:after="0" w:line="259" w:lineRule="auto"/>
        <w:ind w:left="-15" w:firstLine="0"/>
      </w:pPr>
      <w:r>
        <w:t xml:space="preserve"> </w:t>
      </w:r>
      <w:r>
        <w:tab/>
        <w:t xml:space="preserve">Midterm  </w:t>
      </w:r>
      <w:r>
        <w:tab/>
      </w:r>
      <w:r>
        <w:rPr>
          <w:b/>
        </w:rPr>
        <w:t xml:space="preserve">Wednesday, October </w:t>
      </w:r>
      <w:r w:rsidR="00B1549D">
        <w:rPr>
          <w:b/>
        </w:rPr>
        <w:t>30</w:t>
      </w:r>
      <w:r>
        <w:rPr>
          <w:b/>
        </w:rPr>
        <w:t>, 201</w:t>
      </w:r>
      <w:r w:rsidR="00C0638A">
        <w:rPr>
          <w:b/>
        </w:rPr>
        <w:t>9</w:t>
      </w:r>
      <w:r>
        <w:rPr>
          <w:b/>
        </w:rPr>
        <w:t xml:space="preserve"> – </w:t>
      </w:r>
      <w:r w:rsidR="00223222">
        <w:rPr>
          <w:b/>
        </w:rPr>
        <w:t>7:00 pm – Austin Hall 1</w:t>
      </w:r>
      <w:r w:rsidR="008E77B1">
        <w:rPr>
          <w:b/>
        </w:rPr>
        <w:t>83</w:t>
      </w:r>
      <w:r>
        <w:rPr>
          <w:b/>
        </w:rPr>
        <w:t xml:space="preserve"> </w:t>
      </w:r>
    </w:p>
    <w:p w:rsidR="004D4B5C" w:rsidRDefault="000452F6">
      <w:pPr>
        <w:tabs>
          <w:tab w:val="center" w:pos="948"/>
          <w:tab w:val="center" w:pos="1440"/>
          <w:tab w:val="center" w:pos="3979"/>
        </w:tabs>
        <w:spacing w:after="0" w:line="259" w:lineRule="auto"/>
        <w:ind w:left="-15" w:firstLine="0"/>
      </w:pPr>
      <w:r>
        <w:rPr>
          <w:b/>
        </w:rPr>
        <w:t xml:space="preserve"> </w:t>
      </w:r>
      <w:r>
        <w:rPr>
          <w:b/>
        </w:rPr>
        <w:tab/>
      </w:r>
      <w:r>
        <w:t xml:space="preserve">Final </w:t>
      </w:r>
      <w:r>
        <w:tab/>
        <w:t xml:space="preserve"> </w:t>
      </w:r>
      <w:r>
        <w:tab/>
      </w:r>
      <w:r w:rsidR="00495472" w:rsidRPr="004D7BED">
        <w:rPr>
          <w:b/>
        </w:rPr>
        <w:t xml:space="preserve">  </w:t>
      </w:r>
      <w:r w:rsidR="00C0638A">
        <w:rPr>
          <w:b/>
        </w:rPr>
        <w:t>Monday</w:t>
      </w:r>
      <w:r w:rsidRPr="004D7BED">
        <w:rPr>
          <w:b/>
        </w:rPr>
        <w:t xml:space="preserve">, December </w:t>
      </w:r>
      <w:r w:rsidR="00C0638A">
        <w:rPr>
          <w:b/>
        </w:rPr>
        <w:t>9</w:t>
      </w:r>
      <w:r w:rsidRPr="004D7BED">
        <w:rPr>
          <w:b/>
        </w:rPr>
        <w:t>, 201</w:t>
      </w:r>
      <w:r w:rsidR="00C0638A">
        <w:rPr>
          <w:b/>
        </w:rPr>
        <w:t>9</w:t>
      </w:r>
      <w:r w:rsidRPr="004D7BED">
        <w:rPr>
          <w:b/>
        </w:rPr>
        <w:t xml:space="preserve">– </w:t>
      </w:r>
      <w:r w:rsidR="008A6324">
        <w:rPr>
          <w:b/>
        </w:rPr>
        <w:t>4</w:t>
      </w:r>
      <w:r w:rsidRPr="004D7BED">
        <w:rPr>
          <w:b/>
        </w:rPr>
        <w:t>:00</w:t>
      </w:r>
      <w:r w:rsidR="008A6324" w:rsidRPr="004D7BED">
        <w:rPr>
          <w:b/>
        </w:rPr>
        <w:t xml:space="preserve"> </w:t>
      </w:r>
      <w:r w:rsidRPr="004D7BED">
        <w:rPr>
          <w:b/>
        </w:rPr>
        <w:t>pm</w:t>
      </w:r>
      <w:r>
        <w:t xml:space="preserve">   </w:t>
      </w:r>
    </w:p>
    <w:p w:rsidR="004D4B5C" w:rsidRDefault="000452F6">
      <w:pPr>
        <w:spacing w:after="0" w:line="259" w:lineRule="auto"/>
        <w:ind w:left="0" w:firstLine="0"/>
      </w:pPr>
      <w:r>
        <w:t xml:space="preserve"> </w:t>
      </w:r>
    </w:p>
    <w:p w:rsidR="004D4B5C" w:rsidRDefault="002B1A92">
      <w:pPr>
        <w:ind w:left="-5"/>
      </w:pPr>
      <w:r>
        <w:t>E</w:t>
      </w:r>
      <w:r w:rsidR="000452F6">
        <w:t>xams</w:t>
      </w:r>
      <w:r>
        <w:t xml:space="preserve"> (and quizzes)</w:t>
      </w:r>
      <w:r w:rsidR="000452F6">
        <w:t xml:space="preserve"> remain the property of the professor but may be viewed at any time during office hours or by appointment. </w:t>
      </w:r>
    </w:p>
    <w:p w:rsidR="004D4B5C" w:rsidRDefault="000452F6">
      <w:pPr>
        <w:spacing w:after="0" w:line="259" w:lineRule="auto"/>
        <w:ind w:left="0" w:firstLine="0"/>
      </w:pPr>
      <w:r>
        <w:t xml:space="preserve"> </w:t>
      </w:r>
    </w:p>
    <w:p w:rsidR="004D4B5C" w:rsidRDefault="000452F6">
      <w:pPr>
        <w:ind w:left="-5"/>
      </w:pPr>
      <w:r>
        <w:rPr>
          <w:b/>
        </w:rPr>
        <w:t>Professionalism:</w:t>
      </w:r>
      <w:r>
        <w:t xml:space="preserve">  The professionalism score in this class has </w:t>
      </w:r>
      <w:r w:rsidR="00D81A58">
        <w:t xml:space="preserve">three </w:t>
      </w:r>
      <w:r>
        <w:t>components.  The first component consists of class participation, preparation for class, attendance, punctuality, cooperation, respect for colleagues, respect for the instructor, etc.  You are strongly encouraged to come to class prepared, participate in class discussion (including asking questions when you have them), and seek help from the instructor where needed.  Please refrain from behaviors that are disruptive to the learning process and/or disrespectful (to the instructor or to other students) such as coming to class late, using electronic devices in class (see below), working on or reading materials for other classes during class, conversing with other students during class, attending a section for which you are not registered (unless pre-approved by the instructor), using “text speak” in e-mails, etc</w:t>
      </w:r>
      <w:r w:rsidR="0095028E">
        <w:t xml:space="preserve">.  </w:t>
      </w:r>
      <w:r w:rsidR="0095028E">
        <w:rPr>
          <w:rStyle w:val="s1"/>
        </w:rPr>
        <w:t>You should be aware that some of the materials we cover may be difficult to read and/or discuss, or may represent opinions that you find offensive or objectionable.</w:t>
      </w:r>
      <w:r>
        <w:t xml:space="preserve">   </w:t>
      </w:r>
    </w:p>
    <w:p w:rsidR="004D4B5C" w:rsidRDefault="000452F6">
      <w:pPr>
        <w:spacing w:after="0" w:line="259" w:lineRule="auto"/>
        <w:ind w:left="0" w:firstLine="0"/>
      </w:pPr>
      <w:r>
        <w:t xml:space="preserve"> </w:t>
      </w:r>
    </w:p>
    <w:p w:rsidR="004D4B5C" w:rsidRDefault="000452F6">
      <w:pPr>
        <w:ind w:left="-5"/>
      </w:pPr>
      <w:r>
        <w:t>The second component consists of engagement within the accounting</w:t>
      </w:r>
      <w:r w:rsidR="00D81A58">
        <w:t xml:space="preserve"> </w:t>
      </w:r>
      <w:r>
        <w:t xml:space="preserve">program.  The OSU accounting </w:t>
      </w:r>
      <w:r w:rsidR="00D81A58">
        <w:t xml:space="preserve">program </w:t>
      </w:r>
      <w:r>
        <w:t>offer</w:t>
      </w:r>
      <w:r w:rsidR="002B1A92">
        <w:t>s</w:t>
      </w:r>
      <w:r>
        <w:t xml:space="preserve"> numerous opportunities for students to take part in professional development activities, interact with professionals, etc.  You are expected to take part in at least </w:t>
      </w:r>
      <w:r w:rsidR="00D81A58">
        <w:t xml:space="preserve">two (2) </w:t>
      </w:r>
      <w:r>
        <w:t>engagement activities during the term.  This component makes up 10 of the 4</w:t>
      </w:r>
      <w:r w:rsidR="00B36D2C">
        <w:t>0</w:t>
      </w:r>
      <w:r>
        <w:t xml:space="preserve"> professionalism points; failure to take part in these </w:t>
      </w:r>
      <w:r w:rsidR="00D81A58">
        <w:t xml:space="preserve">two </w:t>
      </w:r>
      <w:r>
        <w:t xml:space="preserve">required engagement activities will result in a </w:t>
      </w:r>
      <w:r>
        <w:rPr>
          <w:i/>
          <w:u w:val="single" w:color="000000"/>
        </w:rPr>
        <w:t>maximum</w:t>
      </w:r>
      <w:r>
        <w:t xml:space="preserve"> professionalism score of 3</w:t>
      </w:r>
      <w:r w:rsidR="00B36D2C">
        <w:t>0</w:t>
      </w:r>
      <w:r>
        <w:t xml:space="preserve">.  </w:t>
      </w:r>
    </w:p>
    <w:p w:rsidR="004D4B5C" w:rsidRDefault="000452F6">
      <w:pPr>
        <w:spacing w:after="0" w:line="259" w:lineRule="auto"/>
        <w:ind w:left="0" w:firstLine="0"/>
      </w:pPr>
      <w:r>
        <w:t xml:space="preserve"> </w:t>
      </w:r>
    </w:p>
    <w:p w:rsidR="004D4B5C" w:rsidRDefault="00D81A58">
      <w:pPr>
        <w:ind w:left="-5"/>
      </w:pPr>
      <w:r>
        <w:t>The third component of pr</w:t>
      </w:r>
      <w:r w:rsidR="000452F6">
        <w:t xml:space="preserve">ofessionalism </w:t>
      </w:r>
      <w:r>
        <w:t xml:space="preserve">will come from </w:t>
      </w:r>
      <w:r w:rsidR="000452F6">
        <w:t>assess</w:t>
      </w:r>
      <w:r>
        <w:t>ment</w:t>
      </w:r>
      <w:r w:rsidR="000452F6">
        <w:t xml:space="preserve"> by your </w:t>
      </w:r>
      <w:r w:rsidR="00FA5D95">
        <w:t>FSA</w:t>
      </w:r>
      <w:r w:rsidR="000452F6">
        <w:t xml:space="preserve"> project teammates.  Specifically, as previously mentioned, group members will be required to evaluate each other’s professionalism and participation on the </w:t>
      </w:r>
      <w:r w:rsidR="00FA5D95">
        <w:t>FSA</w:t>
      </w:r>
      <w:r w:rsidR="000452F6">
        <w:t xml:space="preserve"> project.  This allows the people who are in the best position to assess your professionalism the opportunity to do so.  Unsatisfactory group evaluations will have the power to reduce an individual’s score on the group project.  These evaluations will be due with the final (third) part of the project. </w:t>
      </w:r>
    </w:p>
    <w:p w:rsidR="004D4B5C" w:rsidRDefault="000452F6">
      <w:pPr>
        <w:spacing w:after="0" w:line="259" w:lineRule="auto"/>
        <w:ind w:left="0" w:firstLine="0"/>
      </w:pPr>
      <w:r>
        <w:t xml:space="preserve"> </w:t>
      </w:r>
    </w:p>
    <w:p w:rsidR="004D4B5C" w:rsidRDefault="004D4B5C">
      <w:pPr>
        <w:spacing w:after="0" w:line="259" w:lineRule="auto"/>
        <w:ind w:left="0" w:firstLine="0"/>
      </w:pPr>
    </w:p>
    <w:p w:rsidR="004D4B5C" w:rsidRDefault="000452F6">
      <w:pPr>
        <w:spacing w:after="0" w:line="259" w:lineRule="auto"/>
        <w:ind w:left="-5"/>
      </w:pPr>
      <w:r>
        <w:rPr>
          <w:b/>
          <w:i/>
          <w:u w:val="single" w:color="000000"/>
        </w:rPr>
        <w:t>COB Code of Honor:</w:t>
      </w:r>
      <w:r>
        <w:rPr>
          <w:b/>
          <w:i/>
        </w:rPr>
        <w:t xml:space="preserve">   </w:t>
      </w:r>
    </w:p>
    <w:p w:rsidR="004D4B5C" w:rsidRDefault="000452F6">
      <w:pPr>
        <w:ind w:left="-5"/>
      </w:pPr>
      <w:r>
        <w:t xml:space="preserve">All students are expected to adhere to the COB Code of Honor: </w:t>
      </w:r>
    </w:p>
    <w:tbl>
      <w:tblPr>
        <w:tblStyle w:val="TableGrid"/>
        <w:tblW w:w="4625" w:type="dxa"/>
        <w:tblInd w:w="0" w:type="dxa"/>
        <w:tblLook w:val="04A0" w:firstRow="1" w:lastRow="0" w:firstColumn="1" w:lastColumn="0" w:noHBand="0" w:noVBand="1"/>
      </w:tblPr>
      <w:tblGrid>
        <w:gridCol w:w="4625"/>
      </w:tblGrid>
      <w:tr w:rsidR="002E3F2D" w:rsidTr="002E3F2D">
        <w:trPr>
          <w:trHeight w:val="2180"/>
        </w:trPr>
        <w:tc>
          <w:tcPr>
            <w:tcW w:w="4625" w:type="dxa"/>
            <w:tcBorders>
              <w:top w:val="nil"/>
              <w:left w:val="nil"/>
              <w:bottom w:val="nil"/>
              <w:right w:val="nil"/>
            </w:tcBorders>
          </w:tcPr>
          <w:p w:rsidR="002E3F2D" w:rsidRDefault="00566897">
            <w:pPr>
              <w:spacing w:after="0" w:line="259" w:lineRule="auto"/>
              <w:ind w:left="0" w:firstLine="0"/>
            </w:pPr>
            <w:r>
              <w:rPr>
                <w:noProof/>
              </w:rPr>
              <w:drawing>
                <wp:anchor distT="0" distB="0" distL="114300" distR="114300" simplePos="0" relativeHeight="251662336" behindDoc="0" locked="0" layoutInCell="1" allowOverlap="1" wp14:anchorId="5D16375D" wp14:editId="3856D51C">
                  <wp:simplePos x="0" y="0"/>
                  <wp:positionH relativeFrom="column">
                    <wp:posOffset>305</wp:posOffset>
                  </wp:positionH>
                  <wp:positionV relativeFrom="paragraph">
                    <wp:posOffset>168753</wp:posOffset>
                  </wp:positionV>
                  <wp:extent cx="2683823" cy="1371505"/>
                  <wp:effectExtent l="0" t="0" r="0" b="635"/>
                  <wp:wrapSquare wrapText="bothSides"/>
                  <wp:docPr id="1093"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rotWithShape="1">
                          <a:blip r:embed="rId8">
                            <a:extLst>
                              <a:ext uri="{28A0092B-C50C-407E-A947-70E740481C1C}">
                                <a14:useLocalDpi xmlns:a14="http://schemas.microsoft.com/office/drawing/2010/main" val="0"/>
                              </a:ext>
                            </a:extLst>
                          </a:blip>
                          <a:srcRect l="1" r="-4012"/>
                          <a:stretch/>
                        </pic:blipFill>
                        <pic:spPr bwMode="auto">
                          <a:xfrm>
                            <a:off x="0" y="0"/>
                            <a:ext cx="2683823" cy="1371505"/>
                          </a:xfrm>
                          <a:prstGeom prst="rect">
                            <a:avLst/>
                          </a:prstGeom>
                          <a:ln>
                            <a:noFill/>
                          </a:ln>
                          <a:extLst>
                            <a:ext uri="{53640926-AAD7-44D8-BBD7-CCE9431645EC}">
                              <a14:shadowObscured xmlns:a14="http://schemas.microsoft.com/office/drawing/2010/main"/>
                            </a:ext>
                          </a:extLst>
                        </pic:spPr>
                      </pic:pic>
                    </a:graphicData>
                  </a:graphic>
                </wp:anchor>
              </w:drawing>
            </w:r>
          </w:p>
        </w:tc>
      </w:tr>
    </w:tbl>
    <w:p w:rsidR="004D4B5C" w:rsidRDefault="002E3F2D">
      <w:pPr>
        <w:spacing w:after="3"/>
        <w:ind w:left="-5" w:right="438"/>
      </w:pPr>
      <w:r>
        <w:rPr>
          <w:color w:val="252525"/>
        </w:rPr>
        <w:t>A code of honor represents the moral commitments of those abiding to it.  While each person lives by his or her personal code, the establishment of collective values creates a universal goal to which we can aspire.  It is through the pursuit of these professional attributes that we reduce the possibility of immoral actions ourselves.</w:t>
      </w:r>
      <w:r>
        <w:t xml:space="preserve"> </w:t>
      </w:r>
      <w:r w:rsidR="000452F6">
        <w:rPr>
          <w:color w:val="252525"/>
        </w:rPr>
        <w:t>In order to uphold our personal character and the organization that we proudly call our own, we take this oath.</w:t>
      </w:r>
      <w:r w:rsidR="000452F6">
        <w:t xml:space="preserve"> </w:t>
      </w:r>
    </w:p>
    <w:p w:rsidR="004D4B5C" w:rsidRDefault="000452F6">
      <w:pPr>
        <w:spacing w:after="0" w:line="259" w:lineRule="auto"/>
        <w:ind w:left="0" w:firstLine="0"/>
      </w:pPr>
      <w:r>
        <w:rPr>
          <w:b/>
          <w:color w:val="252525"/>
        </w:rPr>
        <w:t xml:space="preserve"> </w:t>
      </w:r>
    </w:p>
    <w:p w:rsidR="004D4B5C" w:rsidRDefault="000452F6">
      <w:pPr>
        <w:spacing w:after="3"/>
        <w:ind w:left="-5" w:right="438"/>
        <w:rPr>
          <w:color w:val="252525"/>
        </w:rPr>
      </w:pPr>
      <w:r>
        <w:rPr>
          <w:b/>
          <w:color w:val="252525"/>
        </w:rPr>
        <w:t xml:space="preserve">Integrity:  </w:t>
      </w:r>
      <w:r>
        <w:rPr>
          <w:color w:val="252525"/>
        </w:rPr>
        <w:t xml:space="preserve">The quality of being honest and having strong moral principles, integrity stands as the backbone of character and is essential for success.  </w:t>
      </w:r>
      <w:r>
        <w:rPr>
          <w:b/>
          <w:color w:val="252525"/>
        </w:rPr>
        <w:t xml:space="preserve">Respect:  </w:t>
      </w:r>
      <w:r>
        <w:rPr>
          <w:color w:val="252525"/>
        </w:rPr>
        <w:t xml:space="preserve">Respect for others and yourself is a commitment to the fair treatment of and the fair competition with others. Through respect we embolden the character of others and ourselves.  </w:t>
      </w:r>
      <w:r>
        <w:rPr>
          <w:b/>
          <w:color w:val="252525"/>
        </w:rPr>
        <w:t xml:space="preserve">Responsibility:  </w:t>
      </w:r>
      <w:r>
        <w:rPr>
          <w:color w:val="252525"/>
        </w:rPr>
        <w:t xml:space="preserve">We are held accountable for our words and actions as professionals to embed a steadfast commitment to honor in our decisions. </w:t>
      </w:r>
    </w:p>
    <w:p w:rsidR="002B1A92" w:rsidRDefault="002B1A92">
      <w:pPr>
        <w:spacing w:after="3"/>
        <w:ind w:left="-5" w:right="438"/>
      </w:pPr>
    </w:p>
    <w:p w:rsidR="002B1A92" w:rsidRDefault="002B1A92" w:rsidP="002B1A92">
      <w:pPr>
        <w:spacing w:after="0" w:line="240" w:lineRule="auto"/>
        <w:ind w:left="0" w:firstLine="0"/>
        <w:rPr>
          <w:color w:val="auto"/>
        </w:rPr>
      </w:pPr>
      <w:r w:rsidRPr="002B1A92">
        <w:rPr>
          <w:b/>
        </w:rPr>
        <w:t>Title IX:</w:t>
      </w:r>
      <w:r>
        <w:t xml:space="preserve"> OSU is committed to providing a learning environment that is free of all forms of sexual discrimination and misconduct. </w:t>
      </w:r>
      <w:r>
        <w:rPr>
          <w:b/>
          <w:bCs/>
        </w:rPr>
        <w:t>Please be aware</w:t>
      </w:r>
      <w:r>
        <w:t> that I need to report incidents you disclose to me inside or outside the classroom that involve gender or sex-based harassment, violence, or discrimination, including your name, to the </w:t>
      </w:r>
      <w:r>
        <w:rPr>
          <w:b/>
          <w:bCs/>
        </w:rPr>
        <w:t>Office of Equal Opportunity and Access (EOA)</w:t>
      </w:r>
      <w:r>
        <w:t>. For more information on how EOA responds to reports, please visit their website at </w:t>
      </w:r>
      <w:hyperlink r:id="rId9" w:history="1">
        <w:r>
          <w:rPr>
            <w:rStyle w:val="Hyperlink"/>
          </w:rPr>
          <w:t>eoa.oregonstate.edu</w:t>
        </w:r>
      </w:hyperlink>
      <w:r>
        <w:t>.  However, if you wish to make a confidential disclosure and receive information on resources and services, please contact the </w:t>
      </w:r>
      <w:r>
        <w:rPr>
          <w:b/>
          <w:bCs/>
        </w:rPr>
        <w:t>Survivor Advocacy and Resource Center</w:t>
      </w:r>
      <w:r>
        <w:t> </w:t>
      </w:r>
      <w:r>
        <w:rPr>
          <w:b/>
          <w:bCs/>
        </w:rPr>
        <w:t>(SARC)</w:t>
      </w:r>
      <w:r>
        <w:t> by phone (541-737-2030), by e-mail (</w:t>
      </w:r>
      <w:hyperlink r:id="rId10" w:history="1">
        <w:r>
          <w:rPr>
            <w:rStyle w:val="Hyperlink"/>
          </w:rPr>
          <w:t>survivoradvoacy@oregonstate.edu</w:t>
        </w:r>
      </w:hyperlink>
      <w:r>
        <w:t xml:space="preserve">), or visit them in the </w:t>
      </w:r>
      <w:proofErr w:type="spellStart"/>
      <w:r>
        <w:t>Plageman</w:t>
      </w:r>
      <w:proofErr w:type="spellEnd"/>
      <w:r>
        <w:t xml:space="preserve"> Building.</w:t>
      </w:r>
    </w:p>
    <w:p w:rsidR="004D4B5C" w:rsidRDefault="000452F6">
      <w:pPr>
        <w:spacing w:after="0" w:line="259" w:lineRule="auto"/>
        <w:ind w:left="0" w:firstLine="0"/>
      </w:pPr>
      <w:r>
        <w:rPr>
          <w:b/>
          <w:i/>
        </w:rPr>
        <w:t xml:space="preserve"> </w:t>
      </w:r>
    </w:p>
    <w:p w:rsidR="004D4B5C" w:rsidRDefault="000452F6">
      <w:pPr>
        <w:spacing w:after="0" w:line="259" w:lineRule="auto"/>
        <w:ind w:left="-5"/>
      </w:pPr>
      <w:r>
        <w:rPr>
          <w:b/>
          <w:i/>
          <w:u w:val="single" w:color="000000"/>
        </w:rPr>
        <w:t>Students with Disabilities</w:t>
      </w:r>
      <w:r>
        <w:t xml:space="preserve"> </w:t>
      </w:r>
    </w:p>
    <w:p w:rsidR="004D4B5C" w:rsidRDefault="000452F6">
      <w:pPr>
        <w:ind w:left="-5"/>
      </w:pPr>
      <w:r>
        <w:t xml:space="preserve">Accommodations for students with disabilities are determined and approved by Disability Access services (DAS).  </w:t>
      </w:r>
    </w:p>
    <w:p w:rsidR="004D4B5C" w:rsidRDefault="000452F6">
      <w:pPr>
        <w:ind w:left="-5"/>
      </w:pPr>
      <w:r>
        <w:t xml:space="preserve">If you, as a student, believe you are eligible for accommodations but have not obtained approval please contact DAS immediately at 541-737-4098 or at </w:t>
      </w:r>
      <w:hyperlink r:id="rId11">
        <w:r>
          <w:rPr>
            <w:color w:val="0000FF"/>
            <w:u w:val="single" w:color="0000FF"/>
          </w:rPr>
          <w:t>http://ds.oregonstate.edu</w:t>
        </w:r>
      </w:hyperlink>
      <w:hyperlink r:id="rId12">
        <w:r>
          <w:rPr>
            <w:color w:val="1F497D"/>
          </w:rPr>
          <w:t>.</w:t>
        </w:r>
      </w:hyperlink>
      <w:r>
        <w:rPr>
          <w:color w:val="1F497D"/>
        </w:rPr>
        <w:t xml:space="preserve">  </w:t>
      </w:r>
      <w:r>
        <w:t xml:space="preserve">DAS notifies students and faculty members of approved academic accommodations and coordinates implementation of those accommodations.  While not required, students and faculty members are encouraged to discuss details of the implementation of individual accommodations. </w:t>
      </w:r>
    </w:p>
    <w:p w:rsidR="002B1A92" w:rsidRDefault="002B1A92" w:rsidP="002B1A92">
      <w:pPr>
        <w:spacing w:after="0" w:line="259" w:lineRule="auto"/>
        <w:ind w:left="-5"/>
        <w:rPr>
          <w:b/>
          <w:i/>
          <w:u w:val="single" w:color="000000"/>
        </w:rPr>
      </w:pPr>
    </w:p>
    <w:p w:rsidR="00CE685F" w:rsidRDefault="00CE685F" w:rsidP="00CE685F">
      <w:pPr>
        <w:spacing w:after="0" w:line="259" w:lineRule="auto"/>
        <w:ind w:left="-5"/>
      </w:pPr>
      <w:r>
        <w:rPr>
          <w:b/>
          <w:i/>
          <w:u w:val="single" w:color="000000"/>
        </w:rPr>
        <w:t>Academic Misconduct</w:t>
      </w:r>
      <w:r>
        <w:rPr>
          <w:b/>
        </w:rPr>
        <w:t xml:space="preserve"> </w:t>
      </w:r>
    </w:p>
    <w:p w:rsidR="00CE685F" w:rsidRPr="00D53F51" w:rsidRDefault="00CE685F" w:rsidP="00D53F51">
      <w:pPr>
        <w:ind w:left="-5"/>
      </w:pPr>
      <w:r>
        <w:t xml:space="preserve">According to OSU student conduct regulations, academic misconduct is defined as “any action that misrepresents a student or group’s work, knowledge, or achievement, provides a potential or actual inequitable advantage, or compromises the integrity of the educational process.”  No form of academic misconduct will be tolerated in this course.  All cases of suspected academic misconduct will be handled in strict accordance with University and College policies.  Any student caught engaging in such activity will be subject to penalties ranging from a failing grade on the assignment, exam, quiz, etc. in question to more severe sanctions (including a failing grade for the course).  Please refer to Office of Student Life website for more information </w:t>
      </w:r>
      <w:r w:rsidR="00D53F51">
        <w:rPr>
          <w:rFonts w:ascii="Arial" w:hAnsi="Arial" w:cs="Arial"/>
          <w:color w:val="252525"/>
          <w:sz w:val="27"/>
          <w:szCs w:val="27"/>
          <w:shd w:val="clear" w:color="auto" w:fill="FFFFFF"/>
        </w:rPr>
        <w:t> </w:t>
      </w:r>
      <w:hyperlink r:id="rId13" w:tgtFrame="_blank" w:history="1">
        <w:r w:rsidR="00D53F51">
          <w:rPr>
            <w:rStyle w:val="Hyperlink"/>
            <w:rFonts w:ascii="Arial" w:hAnsi="Arial" w:cs="Arial"/>
            <w:color w:val="006A8E"/>
            <w:sz w:val="27"/>
            <w:szCs w:val="27"/>
            <w:shd w:val="clear" w:color="auto" w:fill="FFFFFF"/>
          </w:rPr>
          <w:t>https://beav.es/codeofconduct</w:t>
        </w:r>
      </w:hyperlink>
      <w:r>
        <w:t>.</w:t>
      </w:r>
      <w:r>
        <w:rPr>
          <w:color w:val="1F497D"/>
        </w:rPr>
        <w:t xml:space="preserve">  </w:t>
      </w:r>
    </w:p>
    <w:p w:rsidR="00D53F51" w:rsidRDefault="00D53F51" w:rsidP="000E415A">
      <w:pPr>
        <w:ind w:left="-5"/>
        <w:rPr>
          <w:color w:val="1F497D"/>
        </w:rPr>
      </w:pPr>
    </w:p>
    <w:p w:rsidR="00D53F51" w:rsidRDefault="00D53F51" w:rsidP="000E415A">
      <w:pPr>
        <w:ind w:left="-5"/>
        <w:rPr>
          <w:color w:val="1F497D"/>
        </w:rPr>
      </w:pPr>
    </w:p>
    <w:p w:rsidR="00D53F51" w:rsidRDefault="00D53F51" w:rsidP="000E415A">
      <w:pPr>
        <w:ind w:left="-5"/>
      </w:pPr>
    </w:p>
    <w:p w:rsidR="00CE685F" w:rsidRDefault="00CE685F" w:rsidP="002B1A92">
      <w:pPr>
        <w:spacing w:after="0" w:line="259" w:lineRule="auto"/>
        <w:ind w:left="-5"/>
        <w:rPr>
          <w:b/>
          <w:i/>
          <w:u w:val="single" w:color="000000"/>
        </w:rPr>
      </w:pPr>
    </w:p>
    <w:p w:rsidR="00F01254" w:rsidRDefault="00F01254" w:rsidP="002B1A92">
      <w:pPr>
        <w:spacing w:after="0" w:line="259" w:lineRule="auto"/>
        <w:ind w:left="-5"/>
        <w:rPr>
          <w:b/>
          <w:i/>
          <w:u w:val="single" w:color="000000"/>
        </w:rPr>
      </w:pPr>
    </w:p>
    <w:p w:rsidR="007C1C6B" w:rsidRPr="007C1C6B" w:rsidRDefault="007C1C6B" w:rsidP="007C1C6B">
      <w:pPr>
        <w:spacing w:after="0" w:line="259" w:lineRule="auto"/>
        <w:ind w:left="-5"/>
        <w:rPr>
          <w:b/>
          <w:i/>
          <w:u w:val="single" w:color="000000"/>
        </w:rPr>
      </w:pPr>
      <w:r w:rsidRPr="007C1C6B">
        <w:rPr>
          <w:b/>
          <w:i/>
          <w:u w:val="single" w:color="000000"/>
        </w:rPr>
        <w:t>Reach Out for Success</w:t>
      </w:r>
    </w:p>
    <w:p w:rsidR="004D4B5C" w:rsidRDefault="007C1C6B">
      <w:pPr>
        <w:spacing w:after="0" w:line="259" w:lineRule="auto"/>
        <w:ind w:left="0" w:firstLine="0"/>
      </w:pPr>
      <w:r w:rsidRPr="007C1C6B">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 </w:t>
      </w:r>
      <w:hyperlink r:id="rId14" w:tgtFrame="_blank" w:history="1">
        <w:r w:rsidRPr="007C1C6B">
          <w:t>oregonstate.edu/</w:t>
        </w:r>
        <w:proofErr w:type="spellStart"/>
        <w:r w:rsidRPr="007C1C6B">
          <w:t>ReachOut</w:t>
        </w:r>
        <w:proofErr w:type="spellEnd"/>
      </w:hyperlink>
      <w:r w:rsidRPr="007C1C6B">
        <w:t>. If you are in immediate crisis, please contact the Crisis Text Line by texting OREGON to 741-741 or call the National Suicide Prevention Lifeline at 1-800-273-TALK (8255)</w:t>
      </w:r>
      <w:r>
        <w:t>.</w:t>
      </w:r>
    </w:p>
    <w:p w:rsidR="007C1C6B" w:rsidRDefault="007C1C6B">
      <w:pPr>
        <w:spacing w:after="0" w:line="259" w:lineRule="auto"/>
        <w:ind w:left="0" w:firstLine="0"/>
      </w:pPr>
    </w:p>
    <w:p w:rsidR="004D4B5C" w:rsidRDefault="000452F6">
      <w:pPr>
        <w:spacing w:after="0" w:line="259" w:lineRule="auto"/>
        <w:ind w:left="0" w:firstLine="0"/>
      </w:pPr>
      <w:r>
        <w:t xml:space="preserve"> </w:t>
      </w:r>
    </w:p>
    <w:p w:rsidR="004D4B5C" w:rsidRDefault="000452F6">
      <w:pPr>
        <w:pStyle w:val="Heading1"/>
        <w:ind w:left="17" w:right="1"/>
      </w:pPr>
      <w:r>
        <w:t>HOW TO APPROACH THIS CLASS</w:t>
      </w:r>
      <w:r>
        <w:rPr>
          <w:b w:val="0"/>
          <w:u w:val="none"/>
        </w:rPr>
        <w:t xml:space="preserve"> </w:t>
      </w:r>
    </w:p>
    <w:p w:rsidR="004D4B5C" w:rsidRDefault="000452F6">
      <w:pPr>
        <w:ind w:left="-5"/>
      </w:pPr>
      <w:r>
        <w:t xml:space="preserve">1) </w:t>
      </w:r>
      <w:r>
        <w:rPr>
          <w:b/>
        </w:rPr>
        <w:t>Attend class regularly</w:t>
      </w:r>
      <w:r>
        <w:t xml:space="preserve">, 2) Read the text chapters and do the homework sets as they are assigned (i.e., </w:t>
      </w:r>
      <w:r>
        <w:rPr>
          <w:b/>
        </w:rPr>
        <w:t>take the class seriously from the start</w:t>
      </w:r>
      <w:r>
        <w:t xml:space="preserve">), 3) </w:t>
      </w:r>
      <w:r>
        <w:rPr>
          <w:b/>
        </w:rPr>
        <w:t>Avoid memorization</w:t>
      </w:r>
      <w:r>
        <w:t xml:space="preserve">; focus on understanding and applying the concepts covered, 4) </w:t>
      </w:r>
      <w:r>
        <w:rPr>
          <w:b/>
        </w:rPr>
        <w:t>Make sure your schedule allows you sufficient time to be successful</w:t>
      </w:r>
      <w:r>
        <w:t xml:space="preserve"> as this is a tough and time</w:t>
      </w:r>
      <w:r w:rsidR="00495472">
        <w:t xml:space="preserve"> </w:t>
      </w:r>
      <w:r>
        <w:t>consuming course</w:t>
      </w:r>
      <w:r w:rsidR="00C61A85">
        <w:t xml:space="preserve"> (consistent study routine of at least 90 minutes per day)</w:t>
      </w:r>
      <w:r>
        <w:t xml:space="preserve">, </w:t>
      </w:r>
      <w:r w:rsidR="00D835DD">
        <w:t xml:space="preserve">and </w:t>
      </w:r>
      <w:r>
        <w:t xml:space="preserve">5) </w:t>
      </w:r>
      <w:r>
        <w:rPr>
          <w:b/>
        </w:rPr>
        <w:t>Get help from the professor where needed</w:t>
      </w:r>
      <w:r>
        <w:t xml:space="preserve">.  </w:t>
      </w:r>
    </w:p>
    <w:p w:rsidR="004D4B5C" w:rsidRDefault="000452F6">
      <w:pPr>
        <w:spacing w:after="0" w:line="259" w:lineRule="auto"/>
        <w:ind w:left="0" w:firstLine="0"/>
      </w:pPr>
      <w:r>
        <w:t xml:space="preserve"> </w:t>
      </w:r>
    </w:p>
    <w:p w:rsidR="004D4B5C" w:rsidRDefault="000452F6">
      <w:pPr>
        <w:spacing w:after="0" w:line="259" w:lineRule="auto"/>
        <w:ind w:left="0" w:firstLine="0"/>
      </w:pPr>
      <w:r>
        <w:t xml:space="preserve"> </w:t>
      </w:r>
    </w:p>
    <w:p w:rsidR="00451391" w:rsidRDefault="00451391">
      <w:pPr>
        <w:spacing w:after="0" w:line="259" w:lineRule="auto"/>
        <w:ind w:left="0" w:firstLine="0"/>
      </w:pPr>
    </w:p>
    <w:p w:rsidR="004D4B5C" w:rsidRDefault="000452F6">
      <w:pPr>
        <w:pStyle w:val="Heading1"/>
        <w:ind w:left="17"/>
      </w:pPr>
      <w:r>
        <w:t>OBJECTIVES FOR ACTG 317</w:t>
      </w:r>
      <w:r>
        <w:rPr>
          <w:b w:val="0"/>
          <w:u w:val="none"/>
        </w:rPr>
        <w:t xml:space="preserve"> </w:t>
      </w:r>
    </w:p>
    <w:p w:rsidR="002E3575" w:rsidRDefault="000452F6">
      <w:pPr>
        <w:ind w:left="-5"/>
      </w:pPr>
      <w:r>
        <w:t>This course is intended to deepen and extend your basic understanding of financial accounting concepts including the conceptual framework, the accounting cycle, journalizing and posting events and transactions, adjusting and closing entries, financial statement preparation</w:t>
      </w:r>
      <w:r w:rsidR="003B016E">
        <w:t xml:space="preserve"> including</w:t>
      </w:r>
      <w:r>
        <w:t xml:space="preserve"> the statement of cash flows, and basic financial statement analysis.  </w:t>
      </w:r>
    </w:p>
    <w:p w:rsidR="002E3575" w:rsidRDefault="002E3575">
      <w:pPr>
        <w:ind w:left="-5"/>
      </w:pPr>
    </w:p>
    <w:p w:rsidR="002E3575" w:rsidRDefault="000452F6">
      <w:pPr>
        <w:ind w:left="-5"/>
      </w:pPr>
      <w:r>
        <w:t>The learning outcomes are</w:t>
      </w:r>
      <w:r w:rsidR="002E3575">
        <w:t>:</w:t>
      </w:r>
    </w:p>
    <w:p w:rsidR="002E3575" w:rsidRDefault="000452F6" w:rsidP="002E3575">
      <w:pPr>
        <w:pStyle w:val="ListParagraph"/>
        <w:numPr>
          <w:ilvl w:val="0"/>
          <w:numId w:val="9"/>
        </w:numPr>
      </w:pPr>
      <w:r>
        <w:t xml:space="preserve">acquire </w:t>
      </w:r>
      <w:r w:rsidR="002E3575">
        <w:t>enough</w:t>
      </w:r>
      <w:r>
        <w:t xml:space="preserve"> knowledge and comprehension of these accounting concepts to apply generally accepted accounting principles to prepare financial statements, </w:t>
      </w:r>
    </w:p>
    <w:p w:rsidR="002E3575" w:rsidRDefault="000452F6" w:rsidP="002E3575">
      <w:pPr>
        <w:pStyle w:val="ListParagraph"/>
        <w:numPr>
          <w:ilvl w:val="0"/>
          <w:numId w:val="9"/>
        </w:numPr>
      </w:pPr>
      <w:r>
        <w:t xml:space="preserve">solve </w:t>
      </w:r>
      <w:bookmarkStart w:id="0" w:name="_GoBack"/>
      <w:bookmarkEnd w:id="0"/>
      <w:r>
        <w:t xml:space="preserve">accounting problems, </w:t>
      </w:r>
    </w:p>
    <w:p w:rsidR="002E3575" w:rsidRDefault="000452F6" w:rsidP="002E3575">
      <w:pPr>
        <w:pStyle w:val="ListParagraph"/>
        <w:numPr>
          <w:ilvl w:val="0"/>
          <w:numId w:val="9"/>
        </w:numPr>
      </w:pPr>
      <w:r>
        <w:t xml:space="preserve">analyze accounting issues, </w:t>
      </w:r>
    </w:p>
    <w:p w:rsidR="004D4B5C" w:rsidRDefault="000452F6" w:rsidP="002E3575">
      <w:pPr>
        <w:pStyle w:val="ListParagraph"/>
        <w:numPr>
          <w:ilvl w:val="0"/>
          <w:numId w:val="9"/>
        </w:numPr>
      </w:pPr>
      <w:r>
        <w:t xml:space="preserve">appraise proposals for changes in generally accepted accounting procedures based on the underlying theory and conceptual framework.   </w:t>
      </w:r>
    </w:p>
    <w:p w:rsidR="004D4B5C" w:rsidRDefault="000452F6">
      <w:pPr>
        <w:spacing w:after="0" w:line="259" w:lineRule="auto"/>
        <w:ind w:left="0" w:firstLine="0"/>
      </w:pPr>
      <w:r>
        <w:t xml:space="preserve"> </w:t>
      </w:r>
    </w:p>
    <w:p w:rsidR="004D4B5C" w:rsidRDefault="000452F6">
      <w:pPr>
        <w:ind w:left="-5"/>
      </w:pPr>
      <w:r>
        <w:t xml:space="preserve">Further, this course supports the learning objectives of the accounting program that state, “Upon graduation our students will be professionally competent, have professional values and exhibit professional behaviors,” by integrating participation in out-of-class engagement activities as a requirement.  These engagement activities support the accounting program learning objectives by providing students with opportunities to apply concepts covered in the course outside of the classroom and to connect those concepts to contemporary business practices.  </w:t>
      </w:r>
    </w:p>
    <w:p w:rsidR="004D4B5C" w:rsidRDefault="000452F6">
      <w:pPr>
        <w:spacing w:after="0" w:line="259" w:lineRule="auto"/>
        <w:ind w:left="0" w:firstLine="0"/>
      </w:pPr>
      <w:r>
        <w:t xml:space="preserve"> </w:t>
      </w:r>
    </w:p>
    <w:p w:rsidR="004D4B5C" w:rsidRDefault="000452F6">
      <w:pPr>
        <w:spacing w:after="0" w:line="259" w:lineRule="auto"/>
        <w:ind w:left="62" w:firstLine="0"/>
        <w:jc w:val="center"/>
      </w:pPr>
      <w:r>
        <w:t xml:space="preserve"> </w:t>
      </w:r>
    </w:p>
    <w:p w:rsidR="004D4B5C" w:rsidRDefault="000452F6">
      <w:pPr>
        <w:spacing w:after="0" w:line="259" w:lineRule="auto"/>
        <w:ind w:left="62" w:firstLine="0"/>
        <w:jc w:val="center"/>
      </w:pPr>
      <w:r>
        <w:t xml:space="preserve"> </w:t>
      </w:r>
    </w:p>
    <w:p w:rsidR="004D4B5C" w:rsidRDefault="000452F6">
      <w:pPr>
        <w:spacing w:after="0" w:line="259" w:lineRule="auto"/>
        <w:ind w:left="19" w:right="3"/>
        <w:jc w:val="center"/>
      </w:pPr>
      <w:r>
        <w:t xml:space="preserve">***** </w:t>
      </w:r>
    </w:p>
    <w:p w:rsidR="004D4B5C" w:rsidRDefault="004D4B5C">
      <w:pPr>
        <w:sectPr w:rsidR="004D4B5C">
          <w:footerReference w:type="even" r:id="rId15"/>
          <w:footerReference w:type="default" r:id="rId16"/>
          <w:footerReference w:type="first" r:id="rId17"/>
          <w:pgSz w:w="12240" w:h="15840"/>
          <w:pgMar w:top="730" w:right="1013" w:bottom="1057" w:left="1008" w:header="720" w:footer="724" w:gutter="0"/>
          <w:cols w:space="720"/>
        </w:sectPr>
      </w:pPr>
    </w:p>
    <w:p w:rsidR="004D4B5C" w:rsidRDefault="000452F6">
      <w:pPr>
        <w:spacing w:after="0" w:line="259" w:lineRule="auto"/>
        <w:ind w:left="0" w:firstLine="0"/>
      </w:pPr>
      <w:r>
        <w:rPr>
          <w:sz w:val="24"/>
        </w:rPr>
        <w:t xml:space="preserve"> </w:t>
      </w:r>
    </w:p>
    <w:p w:rsidR="004D4B5C" w:rsidRPr="004D7BED" w:rsidRDefault="000452F6" w:rsidP="004D7BED">
      <w:pPr>
        <w:spacing w:after="0" w:line="259" w:lineRule="auto"/>
        <w:ind w:left="42"/>
        <w:rPr>
          <w:color w:val="0000FF"/>
          <w:sz w:val="28"/>
          <w:szCs w:val="18"/>
        </w:rPr>
      </w:pPr>
      <w:r w:rsidRPr="004D7BED">
        <w:rPr>
          <w:rFonts w:eastAsia="Arial"/>
          <w:b/>
          <w:color w:val="0000FF"/>
          <w:sz w:val="28"/>
          <w:szCs w:val="18"/>
        </w:rPr>
        <w:t>ACTG 317</w:t>
      </w:r>
      <w:r w:rsidR="00820544" w:rsidRPr="004D7BED">
        <w:rPr>
          <w:rFonts w:eastAsia="Arial"/>
          <w:b/>
          <w:color w:val="0000FF"/>
          <w:sz w:val="28"/>
          <w:szCs w:val="18"/>
        </w:rPr>
        <w:t xml:space="preserve">           </w:t>
      </w:r>
      <w:r w:rsidR="00766FCF">
        <w:rPr>
          <w:rFonts w:eastAsia="Arial"/>
          <w:b/>
          <w:color w:val="0000FF"/>
          <w:sz w:val="28"/>
          <w:szCs w:val="18"/>
        </w:rPr>
        <w:t xml:space="preserve">   </w:t>
      </w:r>
      <w:r w:rsidR="00820544" w:rsidRPr="004D7BED">
        <w:rPr>
          <w:rFonts w:eastAsia="Arial"/>
          <w:b/>
          <w:color w:val="0000FF"/>
          <w:sz w:val="28"/>
          <w:szCs w:val="18"/>
        </w:rPr>
        <w:t xml:space="preserve"> </w:t>
      </w:r>
      <w:r w:rsidR="00766FCF">
        <w:rPr>
          <w:rFonts w:eastAsia="Arial"/>
          <w:b/>
          <w:color w:val="0000FF"/>
          <w:sz w:val="28"/>
          <w:szCs w:val="18"/>
        </w:rPr>
        <w:t xml:space="preserve">    </w:t>
      </w:r>
      <w:r w:rsidR="00820544" w:rsidRPr="004D7BED">
        <w:rPr>
          <w:rFonts w:eastAsia="Arial"/>
          <w:b/>
          <w:color w:val="0000FF"/>
          <w:sz w:val="28"/>
          <w:szCs w:val="18"/>
        </w:rPr>
        <w:t xml:space="preserve"> </w:t>
      </w:r>
      <w:r w:rsidR="00766FCF">
        <w:rPr>
          <w:rFonts w:eastAsia="Arial"/>
          <w:b/>
          <w:color w:val="0000FF"/>
          <w:sz w:val="28"/>
          <w:szCs w:val="18"/>
        </w:rPr>
        <w:t>MW Section</w:t>
      </w:r>
      <w:r w:rsidR="00820544" w:rsidRPr="004D7BED">
        <w:rPr>
          <w:rFonts w:eastAsia="Arial"/>
          <w:b/>
          <w:color w:val="0000FF"/>
          <w:sz w:val="28"/>
          <w:szCs w:val="18"/>
        </w:rPr>
        <w:t xml:space="preserve">          </w:t>
      </w:r>
      <w:r w:rsidR="00766FCF">
        <w:rPr>
          <w:rFonts w:eastAsia="Arial"/>
          <w:b/>
          <w:color w:val="0000FF"/>
          <w:sz w:val="28"/>
          <w:szCs w:val="18"/>
        </w:rPr>
        <w:t xml:space="preserve">       </w:t>
      </w:r>
      <w:r w:rsidR="00820544" w:rsidRPr="004D7BED">
        <w:rPr>
          <w:rFonts w:eastAsia="Arial"/>
          <w:b/>
          <w:color w:val="0000FF"/>
          <w:sz w:val="28"/>
          <w:szCs w:val="18"/>
        </w:rPr>
        <w:t xml:space="preserve">        </w:t>
      </w:r>
      <w:r w:rsidRPr="004D7BED">
        <w:rPr>
          <w:rFonts w:eastAsia="Arial"/>
          <w:b/>
          <w:color w:val="0000FF"/>
          <w:sz w:val="28"/>
          <w:szCs w:val="18"/>
        </w:rPr>
        <w:t>Fall 201</w:t>
      </w:r>
      <w:r w:rsidR="00AA3B6A">
        <w:rPr>
          <w:rFonts w:eastAsia="Arial"/>
          <w:b/>
          <w:color w:val="0000FF"/>
          <w:sz w:val="28"/>
          <w:szCs w:val="18"/>
        </w:rPr>
        <w:t>9</w:t>
      </w:r>
      <w:r w:rsidR="00BE175B" w:rsidRPr="004D7BED">
        <w:rPr>
          <w:rFonts w:eastAsia="Arial"/>
          <w:b/>
          <w:color w:val="0000FF"/>
          <w:sz w:val="28"/>
          <w:szCs w:val="18"/>
        </w:rPr>
        <w:t xml:space="preserve">                             </w:t>
      </w:r>
      <w:r w:rsidR="00766FCF">
        <w:rPr>
          <w:rFonts w:eastAsia="Arial"/>
          <w:b/>
          <w:color w:val="0000FF"/>
          <w:sz w:val="28"/>
          <w:szCs w:val="18"/>
        </w:rPr>
        <w:t xml:space="preserve">   </w:t>
      </w:r>
      <w:r w:rsidRPr="004D7BED">
        <w:rPr>
          <w:rFonts w:eastAsia="Arial"/>
          <w:b/>
          <w:color w:val="0000FF"/>
          <w:sz w:val="28"/>
          <w:szCs w:val="18"/>
        </w:rPr>
        <w:t>Class Schedule</w:t>
      </w:r>
    </w:p>
    <w:tbl>
      <w:tblPr>
        <w:tblStyle w:val="TableGrid0"/>
        <w:tblW w:w="0" w:type="auto"/>
        <w:tblLayout w:type="fixed"/>
        <w:tblLook w:val="04A0" w:firstRow="1" w:lastRow="0" w:firstColumn="1" w:lastColumn="0" w:noHBand="0" w:noVBand="1"/>
      </w:tblPr>
      <w:tblGrid>
        <w:gridCol w:w="805"/>
        <w:gridCol w:w="1260"/>
        <w:gridCol w:w="2340"/>
        <w:gridCol w:w="2250"/>
        <w:gridCol w:w="2340"/>
        <w:gridCol w:w="810"/>
        <w:gridCol w:w="1563"/>
      </w:tblGrid>
      <w:tr w:rsidR="00820544" w:rsidRPr="00A36444" w:rsidTr="00A62ECA">
        <w:tc>
          <w:tcPr>
            <w:tcW w:w="805" w:type="dxa"/>
          </w:tcPr>
          <w:p w:rsidR="00DD406B" w:rsidRDefault="00DD406B">
            <w:pPr>
              <w:tabs>
                <w:tab w:val="center" w:pos="737"/>
                <w:tab w:val="center" w:pos="3579"/>
                <w:tab w:val="center" w:pos="6839"/>
                <w:tab w:val="center" w:pos="9621"/>
              </w:tabs>
              <w:spacing w:after="0" w:line="259" w:lineRule="auto"/>
              <w:ind w:left="0" w:firstLine="0"/>
              <w:rPr>
                <w:rFonts w:eastAsia="Arial"/>
                <w:b/>
                <w:sz w:val="18"/>
                <w:szCs w:val="18"/>
              </w:rPr>
            </w:pPr>
          </w:p>
          <w:p w:rsidR="00A36444" w:rsidRPr="00A36444" w:rsidRDefault="00DD406B">
            <w:pPr>
              <w:tabs>
                <w:tab w:val="center" w:pos="737"/>
                <w:tab w:val="center" w:pos="3579"/>
                <w:tab w:val="center" w:pos="6839"/>
                <w:tab w:val="center" w:pos="9621"/>
              </w:tabs>
              <w:spacing w:after="0" w:line="259" w:lineRule="auto"/>
              <w:ind w:left="0" w:firstLine="0"/>
              <w:rPr>
                <w:rFonts w:eastAsia="Arial"/>
                <w:b/>
                <w:sz w:val="18"/>
                <w:szCs w:val="18"/>
              </w:rPr>
            </w:pPr>
            <w:r>
              <w:rPr>
                <w:rFonts w:eastAsia="Arial"/>
                <w:b/>
                <w:sz w:val="18"/>
                <w:szCs w:val="18"/>
              </w:rPr>
              <w:t>CLASS</w:t>
            </w:r>
          </w:p>
        </w:tc>
        <w:tc>
          <w:tcPr>
            <w:tcW w:w="1260" w:type="dxa"/>
          </w:tcPr>
          <w:p w:rsidR="00790CF5" w:rsidRDefault="00790CF5">
            <w:pPr>
              <w:tabs>
                <w:tab w:val="center" w:pos="737"/>
                <w:tab w:val="center" w:pos="3579"/>
                <w:tab w:val="center" w:pos="6839"/>
                <w:tab w:val="center" w:pos="9621"/>
              </w:tabs>
              <w:spacing w:after="0" w:line="259" w:lineRule="auto"/>
              <w:ind w:left="0" w:firstLine="0"/>
              <w:rPr>
                <w:rFonts w:eastAsia="Arial"/>
                <w:b/>
                <w:sz w:val="18"/>
                <w:szCs w:val="18"/>
              </w:rPr>
            </w:pPr>
          </w:p>
          <w:p w:rsidR="00A36444" w:rsidRPr="00A36444" w:rsidRDefault="00A36444">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DA</w:t>
            </w:r>
            <w:r w:rsidR="00CB0FB1">
              <w:rPr>
                <w:rFonts w:eastAsia="Arial"/>
                <w:b/>
                <w:sz w:val="18"/>
                <w:szCs w:val="18"/>
              </w:rPr>
              <w:t>TE</w:t>
            </w:r>
          </w:p>
        </w:tc>
        <w:tc>
          <w:tcPr>
            <w:tcW w:w="2340" w:type="dxa"/>
          </w:tcPr>
          <w:p w:rsidR="00A36444" w:rsidRDefault="00A36444">
            <w:pPr>
              <w:tabs>
                <w:tab w:val="center" w:pos="737"/>
                <w:tab w:val="center" w:pos="3579"/>
                <w:tab w:val="center" w:pos="6839"/>
                <w:tab w:val="center" w:pos="9621"/>
              </w:tabs>
              <w:spacing w:after="0" w:line="259" w:lineRule="auto"/>
              <w:ind w:left="0" w:firstLine="0"/>
              <w:rPr>
                <w:rFonts w:eastAsia="Arial"/>
                <w:b/>
                <w:sz w:val="18"/>
                <w:szCs w:val="18"/>
              </w:rPr>
            </w:pPr>
          </w:p>
          <w:p w:rsidR="00A36444" w:rsidRPr="00A36444" w:rsidRDefault="00A36444">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TOPIC</w:t>
            </w:r>
          </w:p>
        </w:tc>
        <w:tc>
          <w:tcPr>
            <w:tcW w:w="2250" w:type="dxa"/>
          </w:tcPr>
          <w:p w:rsidR="00790CF5" w:rsidRDefault="00790CF5">
            <w:pPr>
              <w:tabs>
                <w:tab w:val="center" w:pos="737"/>
                <w:tab w:val="center" w:pos="3579"/>
                <w:tab w:val="center" w:pos="6839"/>
                <w:tab w:val="center" w:pos="9621"/>
              </w:tabs>
              <w:spacing w:after="0" w:line="259" w:lineRule="auto"/>
              <w:ind w:left="0" w:firstLine="0"/>
              <w:rPr>
                <w:rFonts w:eastAsia="Arial"/>
                <w:b/>
                <w:sz w:val="18"/>
                <w:szCs w:val="18"/>
              </w:rPr>
            </w:pPr>
          </w:p>
          <w:p w:rsidR="00A36444" w:rsidRPr="00A36444" w:rsidRDefault="00A36444">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READING</w:t>
            </w:r>
          </w:p>
        </w:tc>
        <w:tc>
          <w:tcPr>
            <w:tcW w:w="2340" w:type="dxa"/>
          </w:tcPr>
          <w:p w:rsidR="00790CF5" w:rsidRDefault="00790CF5">
            <w:pPr>
              <w:tabs>
                <w:tab w:val="center" w:pos="737"/>
                <w:tab w:val="center" w:pos="3579"/>
                <w:tab w:val="center" w:pos="6839"/>
                <w:tab w:val="center" w:pos="9621"/>
              </w:tabs>
              <w:spacing w:after="0" w:line="259" w:lineRule="auto"/>
              <w:ind w:left="0" w:firstLine="0"/>
              <w:rPr>
                <w:rFonts w:eastAsia="Arial"/>
                <w:b/>
                <w:sz w:val="18"/>
                <w:szCs w:val="18"/>
              </w:rPr>
            </w:pPr>
          </w:p>
          <w:p w:rsidR="00A36444" w:rsidRPr="00A36444" w:rsidRDefault="00A36444">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HOMEWORK</w:t>
            </w:r>
          </w:p>
        </w:tc>
        <w:tc>
          <w:tcPr>
            <w:tcW w:w="810" w:type="dxa"/>
          </w:tcPr>
          <w:p w:rsidR="00D52A43" w:rsidRDefault="00D52A43">
            <w:pPr>
              <w:tabs>
                <w:tab w:val="center" w:pos="737"/>
                <w:tab w:val="center" w:pos="3579"/>
                <w:tab w:val="center" w:pos="6839"/>
                <w:tab w:val="center" w:pos="9621"/>
              </w:tabs>
              <w:spacing w:after="0" w:line="259" w:lineRule="auto"/>
              <w:ind w:left="0" w:firstLine="0"/>
              <w:rPr>
                <w:rFonts w:eastAsia="Arial"/>
                <w:b/>
                <w:sz w:val="18"/>
                <w:szCs w:val="18"/>
              </w:rPr>
            </w:pPr>
          </w:p>
          <w:p w:rsidR="00A36444" w:rsidRDefault="00A36444">
            <w:pPr>
              <w:tabs>
                <w:tab w:val="center" w:pos="737"/>
                <w:tab w:val="center" w:pos="3579"/>
                <w:tab w:val="center" w:pos="6839"/>
                <w:tab w:val="center" w:pos="9621"/>
              </w:tabs>
              <w:spacing w:after="0" w:line="259" w:lineRule="auto"/>
              <w:ind w:left="0" w:firstLine="0"/>
              <w:rPr>
                <w:rFonts w:eastAsia="Arial"/>
                <w:b/>
                <w:sz w:val="18"/>
                <w:szCs w:val="18"/>
              </w:rPr>
            </w:pPr>
            <w:r>
              <w:rPr>
                <w:rFonts w:eastAsia="Arial"/>
                <w:b/>
                <w:sz w:val="18"/>
                <w:szCs w:val="18"/>
              </w:rPr>
              <w:t>F</w:t>
            </w:r>
            <w:r w:rsidR="00D52A43">
              <w:rPr>
                <w:rFonts w:eastAsia="Arial"/>
                <w:b/>
                <w:sz w:val="18"/>
                <w:szCs w:val="18"/>
              </w:rPr>
              <w:t>SAs</w:t>
            </w:r>
          </w:p>
        </w:tc>
        <w:tc>
          <w:tcPr>
            <w:tcW w:w="1563" w:type="dxa"/>
          </w:tcPr>
          <w:p w:rsidR="00A36444" w:rsidRPr="00A36444" w:rsidRDefault="00A36444" w:rsidP="00A36444">
            <w:pPr>
              <w:tabs>
                <w:tab w:val="center" w:pos="737"/>
                <w:tab w:val="center" w:pos="3579"/>
                <w:tab w:val="center" w:pos="6839"/>
                <w:tab w:val="center" w:pos="9621"/>
              </w:tabs>
              <w:spacing w:after="0" w:line="259" w:lineRule="auto"/>
              <w:ind w:left="0" w:firstLine="0"/>
              <w:rPr>
                <w:rFonts w:eastAsia="Arial"/>
                <w:b/>
                <w:sz w:val="18"/>
                <w:szCs w:val="18"/>
              </w:rPr>
            </w:pPr>
            <w:r>
              <w:rPr>
                <w:rFonts w:eastAsia="Arial"/>
                <w:b/>
                <w:sz w:val="18"/>
                <w:szCs w:val="18"/>
              </w:rPr>
              <w:t xml:space="preserve">IN CLASS QUIZZES </w:t>
            </w:r>
          </w:p>
        </w:tc>
      </w:tr>
      <w:tr w:rsidR="00AA3B6A" w:rsidRPr="00A36444" w:rsidTr="00A62ECA">
        <w:tc>
          <w:tcPr>
            <w:tcW w:w="805" w:type="dxa"/>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1</w:t>
            </w:r>
          </w:p>
        </w:tc>
        <w:tc>
          <w:tcPr>
            <w:tcW w:w="1260" w:type="dxa"/>
          </w:tcPr>
          <w:p w:rsidR="00AA3B6A" w:rsidRPr="00A36444" w:rsidRDefault="00DD406B" w:rsidP="00DD406B">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w:t>
            </w:r>
            <w:r w:rsidR="00AA3B6A" w:rsidRPr="00A36444">
              <w:rPr>
                <w:rFonts w:eastAsia="Arial"/>
                <w:sz w:val="18"/>
                <w:szCs w:val="18"/>
              </w:rPr>
              <w:t>, Sep 2</w:t>
            </w:r>
            <w:r>
              <w:rPr>
                <w:rFonts w:eastAsia="Arial"/>
                <w:sz w:val="18"/>
                <w:szCs w:val="18"/>
              </w:rPr>
              <w:t>5</w:t>
            </w:r>
          </w:p>
        </w:tc>
        <w:tc>
          <w:tcPr>
            <w:tcW w:w="2340" w:type="dxa"/>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 xml:space="preserve">Introduction </w:t>
            </w:r>
            <w:r>
              <w:rPr>
                <w:rFonts w:eastAsia="Arial"/>
                <w:sz w:val="18"/>
                <w:szCs w:val="18"/>
              </w:rPr>
              <w:t xml:space="preserve">&amp; </w:t>
            </w:r>
            <w:r w:rsidRPr="00A36444">
              <w:rPr>
                <w:rFonts w:eastAsia="Arial"/>
                <w:sz w:val="18"/>
                <w:szCs w:val="18"/>
              </w:rPr>
              <w:t xml:space="preserve">Syllabus </w:t>
            </w:r>
          </w:p>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Financial Accounting Standards</w:t>
            </w:r>
          </w:p>
        </w:tc>
        <w:tc>
          <w:tcPr>
            <w:tcW w:w="2250" w:type="dxa"/>
          </w:tcPr>
          <w:p w:rsidR="00AA3B6A" w:rsidRDefault="00542FAE" w:rsidP="00AA3B6A">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 Works S-1</w:t>
            </w:r>
          </w:p>
          <w:p w:rsidR="009B74EB" w:rsidRPr="00A36444" w:rsidRDefault="009B74EB" w:rsidP="00AA3B6A">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1</w:t>
            </w:r>
          </w:p>
        </w:tc>
        <w:tc>
          <w:tcPr>
            <w:tcW w:w="2340" w:type="dxa"/>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6"/>
                <w:szCs w:val="16"/>
              </w:rPr>
            </w:pPr>
          </w:p>
        </w:tc>
        <w:tc>
          <w:tcPr>
            <w:tcW w:w="1563" w:type="dxa"/>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r>
      <w:tr w:rsidR="00AA3B6A" w:rsidRPr="00A36444" w:rsidTr="00A62ECA">
        <w:tc>
          <w:tcPr>
            <w:tcW w:w="805" w:type="dxa"/>
            <w:shd w:val="clear" w:color="auto" w:fill="D9D9D9" w:themeFill="background1" w:themeFillShade="D9"/>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AA3B6A"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AA3B6A"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AA3B6A" w:rsidRPr="00B36D2C"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9D9D9" w:themeFill="background1" w:themeFillShade="D9"/>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AA3B6A" w:rsidRPr="00A36444" w:rsidRDefault="00AA3B6A" w:rsidP="00AA3B6A">
            <w:pPr>
              <w:tabs>
                <w:tab w:val="center" w:pos="737"/>
                <w:tab w:val="center" w:pos="3579"/>
                <w:tab w:val="center" w:pos="6839"/>
                <w:tab w:val="center" w:pos="9621"/>
              </w:tabs>
              <w:spacing w:after="0" w:line="259" w:lineRule="auto"/>
              <w:ind w:left="0" w:firstLine="0"/>
              <w:rPr>
                <w:rFonts w:eastAsia="Arial"/>
                <w:sz w:val="18"/>
                <w:szCs w:val="18"/>
              </w:rPr>
            </w:pPr>
          </w:p>
        </w:tc>
      </w:tr>
      <w:tr w:rsidR="00542FAE" w:rsidRPr="00A36444" w:rsidTr="00A62ECA">
        <w:tc>
          <w:tcPr>
            <w:tcW w:w="805"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2</w:t>
            </w:r>
          </w:p>
        </w:tc>
        <w:tc>
          <w:tcPr>
            <w:tcW w:w="126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w:t>
            </w:r>
            <w:r w:rsidRPr="00A36444">
              <w:rPr>
                <w:rFonts w:eastAsia="Arial"/>
                <w:sz w:val="18"/>
                <w:szCs w:val="18"/>
              </w:rPr>
              <w:t xml:space="preserve">, Sep </w:t>
            </w:r>
            <w:r>
              <w:rPr>
                <w:rFonts w:eastAsia="Arial"/>
                <w:sz w:val="18"/>
                <w:szCs w:val="18"/>
              </w:rPr>
              <w:t>30</w:t>
            </w:r>
          </w:p>
        </w:tc>
        <w:tc>
          <w:tcPr>
            <w:tcW w:w="234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Financial Accounting Standards</w:t>
            </w:r>
          </w:p>
        </w:tc>
        <w:tc>
          <w:tcPr>
            <w:tcW w:w="225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Chapter 1 with IFRS Appendix</w:t>
            </w:r>
          </w:p>
        </w:tc>
        <w:tc>
          <w:tcPr>
            <w:tcW w:w="2340" w:type="dxa"/>
          </w:tcPr>
          <w:p w:rsidR="00542FAE" w:rsidRDefault="00704627"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 1 [</w:t>
            </w:r>
            <w:r w:rsidR="00542FAE" w:rsidRPr="00B36D2C">
              <w:rPr>
                <w:rFonts w:eastAsia="Arial"/>
                <w:sz w:val="18"/>
                <w:szCs w:val="18"/>
              </w:rPr>
              <w:t>Q</w:t>
            </w:r>
            <w:r w:rsidR="00542FAE">
              <w:rPr>
                <w:rFonts w:eastAsia="Arial"/>
                <w:sz w:val="18"/>
                <w:szCs w:val="18"/>
              </w:rPr>
              <w:t xml:space="preserve"> </w:t>
            </w:r>
            <w:r w:rsidR="00542FAE" w:rsidRPr="00B36D2C">
              <w:rPr>
                <w:rFonts w:eastAsia="Arial"/>
                <w:sz w:val="18"/>
                <w:szCs w:val="18"/>
              </w:rPr>
              <w:t xml:space="preserve"> </w:t>
            </w:r>
            <w:r w:rsidR="00542FAE">
              <w:rPr>
                <w:rFonts w:eastAsia="Arial"/>
                <w:sz w:val="18"/>
                <w:szCs w:val="18"/>
              </w:rPr>
              <w:t>2</w:t>
            </w:r>
            <w:r w:rsidR="00542FAE" w:rsidRPr="00B36D2C">
              <w:rPr>
                <w:rFonts w:eastAsia="Arial"/>
                <w:sz w:val="18"/>
                <w:szCs w:val="18"/>
              </w:rPr>
              <w:t xml:space="preserve">, </w:t>
            </w:r>
            <w:r w:rsidR="00542FAE">
              <w:rPr>
                <w:rFonts w:eastAsia="Arial"/>
                <w:sz w:val="18"/>
                <w:szCs w:val="18"/>
              </w:rPr>
              <w:t xml:space="preserve">7, </w:t>
            </w:r>
            <w:r w:rsidR="00542FAE" w:rsidRPr="00B36D2C">
              <w:rPr>
                <w:rFonts w:eastAsia="Arial"/>
                <w:sz w:val="18"/>
                <w:szCs w:val="18"/>
              </w:rPr>
              <w:t>22, 2</w:t>
            </w:r>
            <w:r w:rsidR="00542FAE">
              <w:rPr>
                <w:rFonts w:eastAsia="Arial"/>
                <w:sz w:val="18"/>
                <w:szCs w:val="18"/>
              </w:rPr>
              <w:t>6</w:t>
            </w:r>
            <w:r w:rsidR="00542FAE" w:rsidRPr="00B36D2C">
              <w:rPr>
                <w:rFonts w:eastAsia="Arial"/>
                <w:sz w:val="18"/>
                <w:szCs w:val="18"/>
              </w:rPr>
              <w:t xml:space="preserve">, </w:t>
            </w:r>
            <w:r w:rsidR="00542FAE">
              <w:rPr>
                <w:rFonts w:eastAsia="Arial"/>
                <w:sz w:val="18"/>
                <w:szCs w:val="18"/>
              </w:rPr>
              <w:t xml:space="preserve">&amp; </w:t>
            </w:r>
            <w:r w:rsidR="00542FAE" w:rsidRPr="00B36D2C">
              <w:rPr>
                <w:rFonts w:eastAsia="Arial"/>
                <w:sz w:val="18"/>
                <w:szCs w:val="18"/>
              </w:rPr>
              <w:t>2</w:t>
            </w:r>
            <w:r w:rsidR="00542FAE">
              <w:rPr>
                <w:rFonts w:eastAsia="Arial"/>
                <w:sz w:val="18"/>
                <w:szCs w:val="18"/>
              </w:rPr>
              <w:t>7</w:t>
            </w:r>
            <w:r>
              <w:rPr>
                <w:rFonts w:eastAsia="Arial"/>
                <w:sz w:val="18"/>
                <w:szCs w:val="18"/>
              </w:rPr>
              <w:t>]</w:t>
            </w:r>
          </w:p>
          <w:p w:rsidR="00542FAE"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 1.10, 1.14, &amp;</w:t>
            </w:r>
          </w:p>
          <w:p w:rsidR="00542FAE" w:rsidRPr="00A36444" w:rsidRDefault="00542FAE" w:rsidP="009434CD">
            <w:pPr>
              <w:tabs>
                <w:tab w:val="center" w:pos="737"/>
                <w:tab w:val="center" w:pos="3579"/>
                <w:tab w:val="center" w:pos="6839"/>
                <w:tab w:val="center" w:pos="9621"/>
              </w:tabs>
              <w:spacing w:after="0" w:line="259" w:lineRule="auto"/>
              <w:ind w:left="0" w:firstLine="0"/>
              <w:rPr>
                <w:rFonts w:eastAsia="Arial"/>
                <w:sz w:val="18"/>
                <w:szCs w:val="18"/>
              </w:rPr>
            </w:pPr>
            <w:r w:rsidRPr="00B36D2C">
              <w:rPr>
                <w:rFonts w:eastAsia="Arial"/>
                <w:sz w:val="18"/>
                <w:szCs w:val="18"/>
              </w:rPr>
              <w:t>IFRS 1</w:t>
            </w:r>
            <w:r w:rsidR="009434CD">
              <w:rPr>
                <w:rFonts w:eastAsia="Arial"/>
                <w:sz w:val="18"/>
                <w:szCs w:val="18"/>
              </w:rPr>
              <w:t>.</w:t>
            </w:r>
            <w:r w:rsidRPr="00B36D2C">
              <w:rPr>
                <w:rFonts w:eastAsia="Arial"/>
                <w:sz w:val="18"/>
                <w:szCs w:val="18"/>
              </w:rPr>
              <w:t>3, 1</w:t>
            </w:r>
            <w:r w:rsidR="009434CD">
              <w:rPr>
                <w:rFonts w:eastAsia="Arial"/>
                <w:sz w:val="18"/>
                <w:szCs w:val="18"/>
              </w:rPr>
              <w:t>.</w:t>
            </w:r>
            <w:r w:rsidRPr="00B36D2C">
              <w:rPr>
                <w:rFonts w:eastAsia="Arial"/>
                <w:sz w:val="18"/>
                <w:szCs w:val="18"/>
              </w:rPr>
              <w:t>5</w:t>
            </w:r>
          </w:p>
        </w:tc>
        <w:tc>
          <w:tcPr>
            <w:tcW w:w="81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r>
      <w:tr w:rsidR="00542FAE" w:rsidRPr="00A36444" w:rsidTr="00A62ECA">
        <w:tc>
          <w:tcPr>
            <w:tcW w:w="805"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3</w:t>
            </w:r>
          </w:p>
        </w:tc>
        <w:tc>
          <w:tcPr>
            <w:tcW w:w="126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w:t>
            </w:r>
            <w:r w:rsidRPr="00A36444">
              <w:rPr>
                <w:rFonts w:eastAsia="Arial"/>
                <w:sz w:val="18"/>
                <w:szCs w:val="18"/>
              </w:rPr>
              <w:t xml:space="preserve">, </w:t>
            </w:r>
            <w:r>
              <w:rPr>
                <w:rFonts w:eastAsia="Arial"/>
                <w:sz w:val="18"/>
                <w:szCs w:val="18"/>
              </w:rPr>
              <w:t>Oct 2</w:t>
            </w:r>
          </w:p>
        </w:tc>
        <w:tc>
          <w:tcPr>
            <w:tcW w:w="234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Conceptual Framework</w:t>
            </w:r>
          </w:p>
        </w:tc>
        <w:tc>
          <w:tcPr>
            <w:tcW w:w="225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2 with IFRS Appendix</w:t>
            </w:r>
          </w:p>
        </w:tc>
        <w:tc>
          <w:tcPr>
            <w:tcW w:w="2340" w:type="dxa"/>
          </w:tcPr>
          <w:p w:rsidR="00542FAE" w:rsidRPr="00B36D2C" w:rsidRDefault="00704627"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 2 [</w:t>
            </w:r>
            <w:r w:rsidR="00542FAE" w:rsidRPr="00B36D2C">
              <w:rPr>
                <w:rFonts w:eastAsia="Arial"/>
                <w:sz w:val="18"/>
                <w:szCs w:val="18"/>
              </w:rPr>
              <w:t xml:space="preserve">Q </w:t>
            </w:r>
            <w:r w:rsidR="00542FAE">
              <w:rPr>
                <w:rFonts w:eastAsia="Arial"/>
                <w:sz w:val="18"/>
                <w:szCs w:val="18"/>
              </w:rPr>
              <w:t xml:space="preserve">1, </w:t>
            </w:r>
            <w:r w:rsidR="00542FAE" w:rsidRPr="00B36D2C">
              <w:rPr>
                <w:rFonts w:eastAsia="Arial"/>
                <w:sz w:val="18"/>
                <w:szCs w:val="18"/>
              </w:rPr>
              <w:t xml:space="preserve">8, 11, </w:t>
            </w:r>
            <w:r w:rsidR="00542FAE">
              <w:rPr>
                <w:rFonts w:eastAsia="Arial"/>
                <w:sz w:val="18"/>
                <w:szCs w:val="18"/>
              </w:rPr>
              <w:t xml:space="preserve">12, </w:t>
            </w:r>
            <w:r w:rsidR="00542FAE" w:rsidRPr="00B36D2C">
              <w:rPr>
                <w:rFonts w:eastAsia="Arial"/>
                <w:sz w:val="18"/>
                <w:szCs w:val="18"/>
              </w:rPr>
              <w:t>25</w:t>
            </w:r>
            <w:r w:rsidR="00542FAE">
              <w:rPr>
                <w:rFonts w:eastAsia="Arial"/>
                <w:sz w:val="18"/>
                <w:szCs w:val="18"/>
              </w:rPr>
              <w:t>, 27</w:t>
            </w:r>
            <w:r>
              <w:rPr>
                <w:rFonts w:eastAsia="Arial"/>
                <w:sz w:val="18"/>
                <w:szCs w:val="18"/>
              </w:rPr>
              <w:t>]</w:t>
            </w:r>
          </w:p>
        </w:tc>
        <w:tc>
          <w:tcPr>
            <w:tcW w:w="810" w:type="dxa"/>
          </w:tcPr>
          <w:p w:rsidR="00542FAE"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#1 (Ch1)</w:t>
            </w:r>
          </w:p>
        </w:tc>
      </w:tr>
      <w:tr w:rsidR="00542FAE" w:rsidRPr="00A36444" w:rsidTr="00A62ECA">
        <w:tc>
          <w:tcPr>
            <w:tcW w:w="805" w:type="dxa"/>
            <w:shd w:val="clear" w:color="auto" w:fill="D9D9D9" w:themeFill="background1" w:themeFillShade="D9"/>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542FAE"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542FAE" w:rsidRPr="00B36D2C" w:rsidRDefault="00542FAE" w:rsidP="00542FAE">
            <w:pPr>
              <w:spacing w:after="0" w:line="259" w:lineRule="auto"/>
              <w:ind w:left="5" w:right="1019" w:firstLine="0"/>
              <w:rPr>
                <w:sz w:val="18"/>
                <w:szCs w:val="18"/>
              </w:rPr>
            </w:pPr>
          </w:p>
        </w:tc>
        <w:tc>
          <w:tcPr>
            <w:tcW w:w="810" w:type="dxa"/>
            <w:shd w:val="clear" w:color="auto" w:fill="D9D9D9" w:themeFill="background1" w:themeFillShade="D9"/>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r>
      <w:tr w:rsidR="00542FAE" w:rsidRPr="00A36444" w:rsidTr="00A62ECA">
        <w:tc>
          <w:tcPr>
            <w:tcW w:w="805"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4</w:t>
            </w:r>
          </w:p>
        </w:tc>
        <w:tc>
          <w:tcPr>
            <w:tcW w:w="126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 xml:space="preserve">Mon, </w:t>
            </w:r>
            <w:r>
              <w:rPr>
                <w:rFonts w:eastAsia="Arial"/>
                <w:sz w:val="18"/>
                <w:szCs w:val="18"/>
              </w:rPr>
              <w:t>Oct 7</w:t>
            </w:r>
          </w:p>
        </w:tc>
        <w:tc>
          <w:tcPr>
            <w:tcW w:w="234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Conceptual Framework</w:t>
            </w:r>
          </w:p>
        </w:tc>
        <w:tc>
          <w:tcPr>
            <w:tcW w:w="225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2</w:t>
            </w:r>
          </w:p>
        </w:tc>
        <w:tc>
          <w:tcPr>
            <w:tcW w:w="2340" w:type="dxa"/>
          </w:tcPr>
          <w:p w:rsidR="00542FAE" w:rsidRPr="00B36D2C" w:rsidRDefault="00542FAE" w:rsidP="009434CD">
            <w:pPr>
              <w:spacing w:after="0" w:line="259" w:lineRule="auto"/>
              <w:ind w:left="5" w:firstLine="0"/>
              <w:rPr>
                <w:sz w:val="18"/>
                <w:szCs w:val="18"/>
              </w:rPr>
            </w:pPr>
            <w:r w:rsidRPr="00B36D2C">
              <w:rPr>
                <w:rFonts w:eastAsia="Arial"/>
                <w:sz w:val="18"/>
                <w:szCs w:val="18"/>
              </w:rPr>
              <w:t>E 2</w:t>
            </w:r>
            <w:r>
              <w:rPr>
                <w:rFonts w:eastAsia="Arial"/>
                <w:sz w:val="18"/>
                <w:szCs w:val="18"/>
              </w:rPr>
              <w:t>.3</w:t>
            </w:r>
            <w:r w:rsidRPr="00B36D2C">
              <w:rPr>
                <w:rFonts w:eastAsia="Arial"/>
                <w:sz w:val="18"/>
                <w:szCs w:val="18"/>
              </w:rPr>
              <w:t>, 2</w:t>
            </w:r>
            <w:r>
              <w:rPr>
                <w:rFonts w:eastAsia="Arial"/>
                <w:sz w:val="18"/>
                <w:szCs w:val="18"/>
              </w:rPr>
              <w:t>.</w:t>
            </w:r>
            <w:r w:rsidRPr="00B36D2C">
              <w:rPr>
                <w:rFonts w:eastAsia="Arial"/>
                <w:sz w:val="18"/>
                <w:szCs w:val="18"/>
              </w:rPr>
              <w:t>7</w:t>
            </w:r>
            <w:r>
              <w:rPr>
                <w:rFonts w:eastAsia="Arial"/>
                <w:sz w:val="18"/>
                <w:szCs w:val="18"/>
              </w:rPr>
              <w:t xml:space="preserve">, 2.9   </w:t>
            </w:r>
            <w:r w:rsidRPr="00B36D2C">
              <w:rPr>
                <w:rFonts w:eastAsia="Arial"/>
                <w:sz w:val="18"/>
                <w:szCs w:val="18"/>
              </w:rPr>
              <w:t xml:space="preserve"> IFRS 2</w:t>
            </w:r>
            <w:r w:rsidR="009434CD">
              <w:rPr>
                <w:rFonts w:eastAsia="Arial"/>
                <w:sz w:val="18"/>
                <w:szCs w:val="18"/>
              </w:rPr>
              <w:t>.</w:t>
            </w:r>
            <w:r w:rsidRPr="00B36D2C">
              <w:rPr>
                <w:rFonts w:eastAsia="Arial"/>
                <w:sz w:val="18"/>
                <w:szCs w:val="18"/>
              </w:rPr>
              <w:t>3</w:t>
            </w:r>
          </w:p>
        </w:tc>
        <w:tc>
          <w:tcPr>
            <w:tcW w:w="810"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542FAE" w:rsidRPr="00A36444" w:rsidRDefault="00542FAE" w:rsidP="00542FAE">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5</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Wed</w:t>
            </w:r>
            <w:r>
              <w:rPr>
                <w:rFonts w:eastAsia="Arial"/>
                <w:sz w:val="18"/>
                <w:szCs w:val="18"/>
              </w:rPr>
              <w:t>, Oct 9</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Accounting Information System &amp; Accounting Cycle</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3</w:t>
            </w:r>
            <w:r w:rsidRPr="00A36444">
              <w:rPr>
                <w:rFonts w:eastAsia="Arial"/>
                <w:sz w:val="18"/>
                <w:szCs w:val="18"/>
              </w:rPr>
              <w:t xml:space="preserve"> with Appendices</w:t>
            </w:r>
          </w:p>
        </w:tc>
        <w:tc>
          <w:tcPr>
            <w:tcW w:w="2340" w:type="dxa"/>
          </w:tcPr>
          <w:p w:rsidR="00484B1B" w:rsidRPr="00B36D2C" w:rsidRDefault="00704627" w:rsidP="00484B1B">
            <w:pPr>
              <w:spacing w:after="0" w:line="259" w:lineRule="auto"/>
              <w:ind w:left="5" w:firstLine="0"/>
              <w:rPr>
                <w:sz w:val="18"/>
                <w:szCs w:val="18"/>
              </w:rPr>
            </w:pPr>
            <w:r>
              <w:rPr>
                <w:rFonts w:eastAsia="Arial"/>
                <w:sz w:val="18"/>
                <w:szCs w:val="18"/>
              </w:rPr>
              <w:t>Ch 3 [</w:t>
            </w:r>
            <w:r w:rsidR="00484B1B" w:rsidRPr="00B36D2C">
              <w:rPr>
                <w:rFonts w:eastAsia="Arial"/>
                <w:sz w:val="18"/>
                <w:szCs w:val="18"/>
              </w:rPr>
              <w:t xml:space="preserve">Q </w:t>
            </w:r>
            <w:r w:rsidR="00484B1B">
              <w:rPr>
                <w:rFonts w:eastAsia="Arial"/>
                <w:sz w:val="18"/>
                <w:szCs w:val="18"/>
              </w:rPr>
              <w:t>2</w:t>
            </w:r>
            <w:r w:rsidR="00484B1B" w:rsidRPr="00B36D2C">
              <w:rPr>
                <w:rFonts w:eastAsia="Arial"/>
                <w:sz w:val="18"/>
                <w:szCs w:val="18"/>
              </w:rPr>
              <w:t>, 7, 1</w:t>
            </w:r>
            <w:r w:rsidR="00484B1B">
              <w:rPr>
                <w:rFonts w:eastAsia="Arial"/>
                <w:sz w:val="18"/>
                <w:szCs w:val="18"/>
              </w:rPr>
              <w:t>5, 16</w:t>
            </w:r>
            <w:r>
              <w:rPr>
                <w:rFonts w:eastAsia="Arial"/>
                <w:sz w:val="18"/>
                <w:szCs w:val="18"/>
              </w:rPr>
              <w:t>]</w:t>
            </w:r>
          </w:p>
          <w:p w:rsidR="008658D9" w:rsidRPr="00B36D2C" w:rsidRDefault="008658D9" w:rsidP="008658D9">
            <w:pPr>
              <w:spacing w:after="0" w:line="259" w:lineRule="auto"/>
              <w:ind w:left="5" w:firstLine="0"/>
              <w:rPr>
                <w:rFonts w:eastAsia="Arial"/>
                <w:sz w:val="18"/>
                <w:szCs w:val="18"/>
              </w:rPr>
            </w:pPr>
          </w:p>
        </w:tc>
        <w:tc>
          <w:tcPr>
            <w:tcW w:w="810" w:type="dxa"/>
          </w:tcPr>
          <w:p w:rsidR="008658D9"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#2 (Ch2)</w:t>
            </w:r>
          </w:p>
        </w:tc>
      </w:tr>
      <w:tr w:rsidR="008658D9" w:rsidRPr="00A36444" w:rsidTr="00A62ECA">
        <w:tc>
          <w:tcPr>
            <w:tcW w:w="805"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8658D9"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658D9" w:rsidRPr="00B36D2C" w:rsidRDefault="008658D9" w:rsidP="008658D9">
            <w:pPr>
              <w:spacing w:after="0" w:line="259" w:lineRule="auto"/>
              <w:ind w:left="5" w:firstLine="0"/>
              <w:rPr>
                <w:rFonts w:eastAsia="Arial"/>
                <w:sz w:val="18"/>
                <w:szCs w:val="18"/>
              </w:rPr>
            </w:pPr>
          </w:p>
        </w:tc>
        <w:tc>
          <w:tcPr>
            <w:tcW w:w="81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6</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 xml:space="preserve">Mon, </w:t>
            </w:r>
            <w:r>
              <w:rPr>
                <w:rFonts w:eastAsia="Arial"/>
                <w:sz w:val="18"/>
                <w:szCs w:val="18"/>
              </w:rPr>
              <w:t>Oct 14</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Accounting Information System &amp; Accounting Cycle</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3</w:t>
            </w:r>
            <w:r w:rsidRPr="00A36444">
              <w:rPr>
                <w:rFonts w:eastAsia="Arial"/>
                <w:sz w:val="18"/>
                <w:szCs w:val="18"/>
              </w:rPr>
              <w:t xml:space="preserve"> with Appendices</w:t>
            </w:r>
          </w:p>
        </w:tc>
        <w:tc>
          <w:tcPr>
            <w:tcW w:w="2340" w:type="dxa"/>
          </w:tcPr>
          <w:p w:rsidR="008658D9" w:rsidRPr="00B36D2C" w:rsidRDefault="00484B1B" w:rsidP="009434CD">
            <w:pPr>
              <w:spacing w:after="0" w:line="259" w:lineRule="auto"/>
              <w:ind w:left="5" w:firstLine="0"/>
              <w:rPr>
                <w:rFonts w:eastAsia="Arial"/>
                <w:sz w:val="18"/>
                <w:szCs w:val="18"/>
              </w:rPr>
            </w:pPr>
            <w:r w:rsidRPr="00B36D2C">
              <w:rPr>
                <w:rFonts w:eastAsia="Arial"/>
                <w:sz w:val="18"/>
                <w:szCs w:val="18"/>
              </w:rPr>
              <w:t>E 3</w:t>
            </w:r>
            <w:r w:rsidR="009434CD">
              <w:rPr>
                <w:rFonts w:eastAsia="Arial"/>
                <w:sz w:val="18"/>
                <w:szCs w:val="18"/>
              </w:rPr>
              <w:t>.</w:t>
            </w:r>
            <w:r w:rsidRPr="00B36D2C">
              <w:rPr>
                <w:rFonts w:eastAsia="Arial"/>
                <w:sz w:val="18"/>
                <w:szCs w:val="18"/>
              </w:rPr>
              <w:t>1, 3</w:t>
            </w:r>
            <w:r w:rsidR="009434CD">
              <w:rPr>
                <w:rFonts w:eastAsia="Arial"/>
                <w:sz w:val="18"/>
                <w:szCs w:val="18"/>
              </w:rPr>
              <w:t>.</w:t>
            </w:r>
            <w:r w:rsidRPr="00B36D2C">
              <w:rPr>
                <w:rFonts w:eastAsia="Arial"/>
                <w:sz w:val="18"/>
                <w:szCs w:val="18"/>
              </w:rPr>
              <w:t>4, 3</w:t>
            </w:r>
            <w:r w:rsidR="009434CD">
              <w:rPr>
                <w:rFonts w:eastAsia="Arial"/>
                <w:sz w:val="18"/>
                <w:szCs w:val="18"/>
              </w:rPr>
              <w:t>.</w:t>
            </w:r>
            <w:r w:rsidRPr="00B36D2C">
              <w:rPr>
                <w:rFonts w:eastAsia="Arial"/>
                <w:sz w:val="18"/>
                <w:szCs w:val="18"/>
              </w:rPr>
              <w:t>11,</w:t>
            </w: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7</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 xml:space="preserve">Wed, </w:t>
            </w:r>
            <w:r>
              <w:rPr>
                <w:rFonts w:eastAsia="Arial"/>
                <w:sz w:val="18"/>
                <w:szCs w:val="18"/>
              </w:rPr>
              <w:t>Oct 16</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Accounting Information System &amp; Accounting Cycle</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3</w:t>
            </w:r>
            <w:r w:rsidRPr="00A36444">
              <w:rPr>
                <w:rFonts w:eastAsia="Arial"/>
                <w:sz w:val="18"/>
                <w:szCs w:val="18"/>
              </w:rPr>
              <w:t xml:space="preserve"> with Appendices</w:t>
            </w:r>
          </w:p>
        </w:tc>
        <w:tc>
          <w:tcPr>
            <w:tcW w:w="2340" w:type="dxa"/>
          </w:tcPr>
          <w:p w:rsidR="008658D9" w:rsidRPr="00B36D2C" w:rsidRDefault="00484B1B" w:rsidP="008658D9">
            <w:pPr>
              <w:spacing w:after="0" w:line="259" w:lineRule="auto"/>
              <w:ind w:left="5" w:firstLine="0"/>
              <w:rPr>
                <w:sz w:val="18"/>
                <w:szCs w:val="18"/>
              </w:rPr>
            </w:pPr>
            <w:r>
              <w:rPr>
                <w:rFonts w:eastAsia="Arial"/>
                <w:sz w:val="18"/>
                <w:szCs w:val="18"/>
              </w:rPr>
              <w:t xml:space="preserve">E </w:t>
            </w:r>
            <w:r w:rsidR="008658D9">
              <w:rPr>
                <w:rFonts w:eastAsia="Arial"/>
                <w:sz w:val="18"/>
                <w:szCs w:val="18"/>
              </w:rPr>
              <w:t>3</w:t>
            </w:r>
            <w:r w:rsidR="009434CD">
              <w:rPr>
                <w:rFonts w:eastAsia="Arial"/>
                <w:sz w:val="18"/>
                <w:szCs w:val="18"/>
              </w:rPr>
              <w:t>.</w:t>
            </w:r>
            <w:r w:rsidR="008658D9">
              <w:rPr>
                <w:rFonts w:eastAsia="Arial"/>
                <w:sz w:val="18"/>
                <w:szCs w:val="18"/>
              </w:rPr>
              <w:t xml:space="preserve">19, </w:t>
            </w:r>
            <w:r w:rsidR="008658D9" w:rsidRPr="00B36D2C">
              <w:rPr>
                <w:rFonts w:eastAsia="Arial"/>
                <w:sz w:val="18"/>
                <w:szCs w:val="18"/>
              </w:rPr>
              <w:t>3</w:t>
            </w:r>
            <w:r w:rsidR="009434CD">
              <w:rPr>
                <w:rFonts w:eastAsia="Arial"/>
                <w:sz w:val="18"/>
                <w:szCs w:val="18"/>
              </w:rPr>
              <w:t>.</w:t>
            </w:r>
            <w:r w:rsidR="008658D9" w:rsidRPr="00B36D2C">
              <w:rPr>
                <w:rFonts w:eastAsia="Arial"/>
                <w:sz w:val="18"/>
                <w:szCs w:val="18"/>
              </w:rPr>
              <w:t>20</w:t>
            </w:r>
          </w:p>
          <w:p w:rsidR="008658D9" w:rsidRPr="00B36D2C" w:rsidRDefault="008658D9" w:rsidP="009434CD">
            <w:pPr>
              <w:tabs>
                <w:tab w:val="center" w:pos="737"/>
                <w:tab w:val="center" w:pos="3579"/>
                <w:tab w:val="center" w:pos="6839"/>
                <w:tab w:val="center" w:pos="9621"/>
              </w:tabs>
              <w:spacing w:after="0" w:line="259" w:lineRule="auto"/>
              <w:ind w:left="0" w:firstLine="0"/>
              <w:rPr>
                <w:rFonts w:eastAsia="Arial"/>
                <w:sz w:val="18"/>
                <w:szCs w:val="18"/>
              </w:rPr>
            </w:pPr>
            <w:r w:rsidRPr="00B36D2C">
              <w:rPr>
                <w:rFonts w:eastAsia="Arial"/>
                <w:sz w:val="18"/>
                <w:szCs w:val="18"/>
              </w:rPr>
              <w:t>P 3</w:t>
            </w:r>
            <w:r w:rsidR="009434CD">
              <w:rPr>
                <w:rFonts w:eastAsia="Arial"/>
                <w:sz w:val="18"/>
                <w:szCs w:val="18"/>
              </w:rPr>
              <w:t>.</w:t>
            </w:r>
            <w:r w:rsidRPr="00B36D2C">
              <w:rPr>
                <w:rFonts w:eastAsia="Arial"/>
                <w:sz w:val="18"/>
                <w:szCs w:val="18"/>
              </w:rPr>
              <w:t>9, 3</w:t>
            </w:r>
            <w:r w:rsidR="009434CD">
              <w:rPr>
                <w:rFonts w:eastAsia="Arial"/>
                <w:sz w:val="18"/>
                <w:szCs w:val="18"/>
              </w:rPr>
              <w:t>.</w:t>
            </w:r>
            <w:r w:rsidRPr="00B36D2C">
              <w:rPr>
                <w:rFonts w:eastAsia="Arial"/>
                <w:sz w:val="18"/>
                <w:szCs w:val="18"/>
              </w:rPr>
              <w:t>11</w:t>
            </w: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151E67" w:rsidP="00A70392">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#3 (Ch 1</w:t>
            </w:r>
            <w:r w:rsidR="00A70392">
              <w:rPr>
                <w:rFonts w:eastAsia="Arial"/>
                <w:sz w:val="18"/>
                <w:szCs w:val="18"/>
              </w:rPr>
              <w:t>,2)</w:t>
            </w:r>
          </w:p>
        </w:tc>
      </w:tr>
      <w:tr w:rsidR="008658D9" w:rsidRPr="00A36444" w:rsidTr="00A62ECA">
        <w:tc>
          <w:tcPr>
            <w:tcW w:w="805"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8658D9"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658D9" w:rsidRPr="00B36D2C" w:rsidRDefault="008658D9" w:rsidP="008658D9">
            <w:pPr>
              <w:spacing w:after="0" w:line="259" w:lineRule="auto"/>
              <w:ind w:left="5" w:firstLine="0"/>
              <w:rPr>
                <w:rFonts w:eastAsia="Arial"/>
                <w:sz w:val="18"/>
                <w:szCs w:val="18"/>
              </w:rPr>
            </w:pPr>
          </w:p>
        </w:tc>
        <w:tc>
          <w:tcPr>
            <w:tcW w:w="810" w:type="dxa"/>
            <w:shd w:val="clear" w:color="auto" w:fill="D9D9D9" w:themeFill="background1" w:themeFillShade="D9"/>
          </w:tcPr>
          <w:p w:rsidR="008658D9"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8658D9"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8</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Mon</w:t>
            </w:r>
            <w:r>
              <w:rPr>
                <w:rFonts w:eastAsia="Arial"/>
                <w:sz w:val="18"/>
                <w:szCs w:val="18"/>
              </w:rPr>
              <w:t>, Oct 21</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Income Statement</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4</w:t>
            </w:r>
            <w:r w:rsidRPr="00A36444">
              <w:rPr>
                <w:rFonts w:eastAsia="Arial"/>
                <w:sz w:val="18"/>
                <w:szCs w:val="18"/>
              </w:rPr>
              <w:t xml:space="preserve"> with IFRS Appendix</w:t>
            </w:r>
          </w:p>
        </w:tc>
        <w:tc>
          <w:tcPr>
            <w:tcW w:w="2340" w:type="dxa"/>
          </w:tcPr>
          <w:p w:rsidR="008658D9" w:rsidRPr="00B36D2C" w:rsidRDefault="00704627" w:rsidP="008658D9">
            <w:pPr>
              <w:spacing w:after="0" w:line="259" w:lineRule="auto"/>
              <w:ind w:left="5" w:firstLine="0"/>
              <w:rPr>
                <w:sz w:val="18"/>
                <w:szCs w:val="18"/>
              </w:rPr>
            </w:pPr>
            <w:r>
              <w:rPr>
                <w:rFonts w:eastAsia="Arial"/>
                <w:sz w:val="18"/>
                <w:szCs w:val="18"/>
              </w:rPr>
              <w:t>Ch 4 [</w:t>
            </w:r>
            <w:r w:rsidR="008658D9" w:rsidRPr="00B36D2C">
              <w:rPr>
                <w:rFonts w:eastAsia="Arial"/>
                <w:sz w:val="18"/>
                <w:szCs w:val="18"/>
              </w:rPr>
              <w:t>Q 6, 31</w:t>
            </w:r>
            <w:r>
              <w:rPr>
                <w:rFonts w:eastAsia="Arial"/>
                <w:sz w:val="18"/>
                <w:szCs w:val="18"/>
              </w:rPr>
              <w:t>]</w:t>
            </w:r>
          </w:p>
          <w:p w:rsidR="008658D9" w:rsidRPr="00B36D2C" w:rsidRDefault="008658D9" w:rsidP="009434CD">
            <w:pPr>
              <w:spacing w:after="0" w:line="259" w:lineRule="auto"/>
              <w:ind w:left="5" w:firstLine="0"/>
              <w:rPr>
                <w:rFonts w:eastAsia="Arial"/>
                <w:sz w:val="18"/>
                <w:szCs w:val="18"/>
              </w:rPr>
            </w:pPr>
            <w:r w:rsidRPr="00B36D2C">
              <w:rPr>
                <w:rFonts w:eastAsia="Arial"/>
                <w:sz w:val="18"/>
                <w:szCs w:val="18"/>
              </w:rPr>
              <w:t>E 4</w:t>
            </w:r>
            <w:r w:rsidR="009434CD">
              <w:rPr>
                <w:rFonts w:eastAsia="Arial"/>
                <w:sz w:val="18"/>
                <w:szCs w:val="18"/>
              </w:rPr>
              <w:t>.</w:t>
            </w:r>
            <w:r w:rsidRPr="00B36D2C">
              <w:rPr>
                <w:rFonts w:eastAsia="Arial"/>
                <w:sz w:val="18"/>
                <w:szCs w:val="18"/>
              </w:rPr>
              <w:t>6, 4</w:t>
            </w:r>
            <w:r w:rsidR="009434CD">
              <w:rPr>
                <w:rFonts w:eastAsia="Arial"/>
                <w:sz w:val="18"/>
                <w:szCs w:val="18"/>
              </w:rPr>
              <w:t>.</w:t>
            </w:r>
            <w:r w:rsidRPr="00B36D2C">
              <w:rPr>
                <w:rFonts w:eastAsia="Arial"/>
                <w:sz w:val="18"/>
                <w:szCs w:val="18"/>
              </w:rPr>
              <w:t>16</w:t>
            </w:r>
          </w:p>
        </w:tc>
        <w:tc>
          <w:tcPr>
            <w:tcW w:w="810" w:type="dxa"/>
          </w:tcPr>
          <w:p w:rsidR="008658D9"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w:t>
            </w:r>
            <w:r w:rsidR="00151E67">
              <w:rPr>
                <w:rFonts w:eastAsia="Arial"/>
                <w:sz w:val="18"/>
                <w:szCs w:val="18"/>
              </w:rPr>
              <w:t>4</w:t>
            </w:r>
            <w:r>
              <w:rPr>
                <w:rFonts w:eastAsia="Arial"/>
                <w:sz w:val="18"/>
                <w:szCs w:val="18"/>
              </w:rPr>
              <w:t xml:space="preserve"> (Ch 3)</w:t>
            </w: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9</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w:t>
            </w:r>
            <w:r w:rsidRPr="00A36444">
              <w:rPr>
                <w:rFonts w:eastAsia="Arial"/>
                <w:sz w:val="18"/>
                <w:szCs w:val="18"/>
              </w:rPr>
              <w:t xml:space="preserve">, </w:t>
            </w:r>
            <w:r>
              <w:rPr>
                <w:rFonts w:eastAsia="Arial"/>
                <w:sz w:val="18"/>
                <w:szCs w:val="18"/>
              </w:rPr>
              <w:t>Oct 23</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Income Statement</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4</w:t>
            </w:r>
            <w:r w:rsidRPr="00A36444">
              <w:rPr>
                <w:rFonts w:eastAsia="Arial"/>
                <w:sz w:val="18"/>
                <w:szCs w:val="18"/>
              </w:rPr>
              <w:t xml:space="preserve"> with IFRS Appendix</w:t>
            </w:r>
          </w:p>
        </w:tc>
        <w:tc>
          <w:tcPr>
            <w:tcW w:w="2340" w:type="dxa"/>
          </w:tcPr>
          <w:p w:rsidR="008658D9" w:rsidRPr="00A36444" w:rsidRDefault="008658D9" w:rsidP="009434CD">
            <w:pPr>
              <w:tabs>
                <w:tab w:val="center" w:pos="737"/>
                <w:tab w:val="center" w:pos="3579"/>
                <w:tab w:val="center" w:pos="6839"/>
                <w:tab w:val="center" w:pos="9621"/>
              </w:tabs>
              <w:spacing w:after="0" w:line="259" w:lineRule="auto"/>
              <w:ind w:left="0" w:firstLine="0"/>
              <w:rPr>
                <w:rFonts w:eastAsia="Arial"/>
                <w:sz w:val="18"/>
                <w:szCs w:val="18"/>
              </w:rPr>
            </w:pPr>
            <w:r w:rsidRPr="00B36D2C">
              <w:rPr>
                <w:rFonts w:eastAsia="Arial"/>
                <w:sz w:val="18"/>
                <w:szCs w:val="18"/>
              </w:rPr>
              <w:t>P 4</w:t>
            </w:r>
            <w:r w:rsidR="009434CD">
              <w:rPr>
                <w:rFonts w:eastAsia="Arial"/>
                <w:sz w:val="18"/>
                <w:szCs w:val="18"/>
              </w:rPr>
              <w:t>.</w:t>
            </w:r>
            <w:r w:rsidRPr="00B36D2C">
              <w:rPr>
                <w:rFonts w:eastAsia="Arial"/>
                <w:sz w:val="18"/>
                <w:szCs w:val="18"/>
              </w:rPr>
              <w:t>2, 4</w:t>
            </w:r>
            <w:r w:rsidR="009434CD">
              <w:rPr>
                <w:rFonts w:eastAsia="Arial"/>
                <w:sz w:val="18"/>
                <w:szCs w:val="18"/>
              </w:rPr>
              <w:t>.</w:t>
            </w:r>
            <w:r w:rsidRPr="00B36D2C">
              <w:rPr>
                <w:rFonts w:eastAsia="Arial"/>
                <w:sz w:val="18"/>
                <w:szCs w:val="18"/>
              </w:rPr>
              <w:t>5, 4</w:t>
            </w:r>
            <w:r w:rsidR="009434CD">
              <w:rPr>
                <w:rFonts w:eastAsia="Arial"/>
                <w:sz w:val="18"/>
                <w:szCs w:val="18"/>
              </w:rPr>
              <w:t>.</w:t>
            </w:r>
            <w:r w:rsidRPr="00B36D2C">
              <w:rPr>
                <w:rFonts w:eastAsia="Arial"/>
                <w:sz w:val="18"/>
                <w:szCs w:val="18"/>
              </w:rPr>
              <w:t>6, 4</w:t>
            </w:r>
            <w:r w:rsidR="009434CD">
              <w:rPr>
                <w:rFonts w:eastAsia="Arial"/>
                <w:sz w:val="18"/>
                <w:szCs w:val="18"/>
              </w:rPr>
              <w:t>.</w:t>
            </w:r>
            <w:r w:rsidRPr="00B36D2C">
              <w:rPr>
                <w:rFonts w:eastAsia="Arial"/>
                <w:sz w:val="18"/>
                <w:szCs w:val="18"/>
              </w:rPr>
              <w:t>7</w:t>
            </w:r>
          </w:p>
        </w:tc>
        <w:tc>
          <w:tcPr>
            <w:tcW w:w="810" w:type="dxa"/>
          </w:tcPr>
          <w:p w:rsidR="008658D9" w:rsidRDefault="0098428A"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FSA #1</w:t>
            </w: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10</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w:t>
            </w:r>
            <w:r w:rsidRPr="00A36444">
              <w:rPr>
                <w:rFonts w:eastAsia="Arial"/>
                <w:sz w:val="18"/>
                <w:szCs w:val="18"/>
              </w:rPr>
              <w:t xml:space="preserve">, </w:t>
            </w:r>
            <w:r>
              <w:rPr>
                <w:rFonts w:eastAsia="Arial"/>
                <w:sz w:val="18"/>
                <w:szCs w:val="18"/>
              </w:rPr>
              <w:t>Oct 28</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Income Statement</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4</w:t>
            </w:r>
            <w:r w:rsidRPr="00A36444">
              <w:rPr>
                <w:rFonts w:eastAsia="Arial"/>
                <w:sz w:val="18"/>
                <w:szCs w:val="18"/>
              </w:rPr>
              <w:t xml:space="preserve"> with IFRS Appendix</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w:t>
            </w:r>
            <w:r w:rsidR="00151E67">
              <w:rPr>
                <w:rFonts w:eastAsia="Arial"/>
                <w:sz w:val="18"/>
                <w:szCs w:val="18"/>
              </w:rPr>
              <w:t>5</w:t>
            </w:r>
            <w:r>
              <w:rPr>
                <w:rFonts w:eastAsia="Arial"/>
                <w:sz w:val="18"/>
                <w:szCs w:val="18"/>
              </w:rPr>
              <w:t xml:space="preserve"> (Ch 4)</w:t>
            </w: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11</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Wed</w:t>
            </w:r>
            <w:r>
              <w:rPr>
                <w:rFonts w:eastAsia="Arial"/>
                <w:sz w:val="18"/>
                <w:szCs w:val="18"/>
              </w:rPr>
              <w:t>, Oct 30</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 xml:space="preserve">8:00 AM </w:t>
            </w:r>
            <w:r w:rsidRPr="00A36444">
              <w:rPr>
                <w:rFonts w:eastAsia="Arial"/>
                <w:sz w:val="18"/>
                <w:szCs w:val="18"/>
              </w:rPr>
              <w:t>class cancelled</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b/>
                <w:color w:val="0000FF"/>
                <w:sz w:val="18"/>
                <w:szCs w:val="18"/>
              </w:rPr>
            </w:pPr>
            <w:r w:rsidRPr="00A36444">
              <w:rPr>
                <w:rFonts w:eastAsia="Arial"/>
                <w:b/>
                <w:color w:val="0000FF"/>
                <w:sz w:val="18"/>
                <w:szCs w:val="18"/>
              </w:rPr>
              <w:t>1</w:t>
            </w:r>
            <w:r>
              <w:rPr>
                <w:rFonts w:eastAsia="Arial"/>
                <w:b/>
                <w:color w:val="0000FF"/>
                <w:sz w:val="18"/>
                <w:szCs w:val="18"/>
              </w:rPr>
              <w:t>1</w:t>
            </w:r>
            <w:r w:rsidRPr="00A36444">
              <w:rPr>
                <w:rFonts w:eastAsia="Arial"/>
                <w:b/>
                <w:color w:val="0000FF"/>
                <w:sz w:val="18"/>
                <w:szCs w:val="18"/>
              </w:rPr>
              <w:t>A</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b/>
                <w:color w:val="0000FF"/>
                <w:sz w:val="18"/>
                <w:szCs w:val="18"/>
              </w:rPr>
            </w:pPr>
            <w:r w:rsidRPr="00A36444">
              <w:rPr>
                <w:rFonts w:eastAsia="Arial"/>
                <w:b/>
                <w:color w:val="0000FF"/>
                <w:sz w:val="18"/>
                <w:szCs w:val="18"/>
              </w:rPr>
              <w:t xml:space="preserve">Wed, </w:t>
            </w:r>
            <w:r>
              <w:rPr>
                <w:rFonts w:eastAsia="Arial"/>
                <w:b/>
                <w:color w:val="0000FF"/>
                <w:sz w:val="18"/>
                <w:szCs w:val="18"/>
              </w:rPr>
              <w:t>Oct 30</w:t>
            </w:r>
          </w:p>
        </w:tc>
        <w:tc>
          <w:tcPr>
            <w:tcW w:w="2340" w:type="dxa"/>
          </w:tcPr>
          <w:p w:rsidR="008658D9" w:rsidRPr="00A36444" w:rsidRDefault="008658D9" w:rsidP="00B8294E">
            <w:pPr>
              <w:tabs>
                <w:tab w:val="center" w:pos="737"/>
                <w:tab w:val="center" w:pos="3579"/>
                <w:tab w:val="center" w:pos="6839"/>
                <w:tab w:val="center" w:pos="9621"/>
              </w:tabs>
              <w:spacing w:after="0" w:line="259" w:lineRule="auto"/>
              <w:ind w:left="0" w:firstLine="0"/>
              <w:rPr>
                <w:rFonts w:eastAsia="Arial"/>
                <w:b/>
                <w:color w:val="0000FF"/>
                <w:sz w:val="18"/>
                <w:szCs w:val="18"/>
              </w:rPr>
            </w:pPr>
            <w:r>
              <w:rPr>
                <w:rFonts w:eastAsia="Arial"/>
                <w:b/>
                <w:color w:val="0000FF"/>
                <w:sz w:val="18"/>
                <w:szCs w:val="18"/>
              </w:rPr>
              <w:t>7</w:t>
            </w:r>
            <w:r w:rsidRPr="00A36444">
              <w:rPr>
                <w:rFonts w:eastAsia="Arial"/>
                <w:b/>
                <w:color w:val="0000FF"/>
                <w:sz w:val="18"/>
                <w:szCs w:val="18"/>
              </w:rPr>
              <w:t>:00 pm – COMMON MIDTERM</w:t>
            </w:r>
            <w:r>
              <w:rPr>
                <w:rFonts w:eastAsia="Arial"/>
                <w:b/>
                <w:color w:val="0000FF"/>
                <w:sz w:val="18"/>
                <w:szCs w:val="18"/>
              </w:rPr>
              <w:t xml:space="preserve"> – AH 1</w:t>
            </w:r>
            <w:r w:rsidR="00B8294E">
              <w:rPr>
                <w:rFonts w:eastAsia="Arial"/>
                <w:b/>
                <w:color w:val="0000FF"/>
                <w:sz w:val="18"/>
                <w:szCs w:val="18"/>
              </w:rPr>
              <w:t>83</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b/>
                <w:color w:val="0000FF"/>
                <w:sz w:val="18"/>
                <w:szCs w:val="18"/>
              </w:rPr>
            </w:pPr>
          </w:p>
        </w:tc>
      </w:tr>
      <w:tr w:rsidR="008658D9" w:rsidRPr="00A36444" w:rsidTr="00A62ECA">
        <w:tc>
          <w:tcPr>
            <w:tcW w:w="805"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12</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 Nov 4</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8658D9" w:rsidRPr="00A36444" w:rsidRDefault="008658D9" w:rsidP="008658D9">
            <w:pPr>
              <w:rPr>
                <w:rFonts w:eastAsia="Arial"/>
              </w:rPr>
            </w:pP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13</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 Nov 6</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5</w:t>
            </w:r>
          </w:p>
        </w:tc>
        <w:tc>
          <w:tcPr>
            <w:tcW w:w="2340" w:type="dxa"/>
          </w:tcPr>
          <w:p w:rsidR="008658D9" w:rsidRDefault="009434CD" w:rsidP="008658D9">
            <w:pPr>
              <w:spacing w:after="0" w:line="259" w:lineRule="auto"/>
              <w:ind w:left="5" w:firstLine="0"/>
              <w:rPr>
                <w:rFonts w:eastAsia="Arial"/>
                <w:sz w:val="18"/>
                <w:szCs w:val="18"/>
              </w:rPr>
            </w:pPr>
            <w:r>
              <w:rPr>
                <w:rFonts w:eastAsia="Arial"/>
                <w:sz w:val="18"/>
                <w:szCs w:val="18"/>
              </w:rPr>
              <w:t>Ch 5 [</w:t>
            </w:r>
            <w:r w:rsidR="008658D9" w:rsidRPr="00F53587">
              <w:rPr>
                <w:rFonts w:eastAsia="Arial"/>
                <w:sz w:val="18"/>
                <w:szCs w:val="18"/>
              </w:rPr>
              <w:t>Q</w:t>
            </w:r>
            <w:r w:rsidR="008D5378">
              <w:rPr>
                <w:rFonts w:eastAsia="Arial"/>
                <w:sz w:val="18"/>
                <w:szCs w:val="18"/>
              </w:rPr>
              <w:t xml:space="preserve"> 2, 6,</w:t>
            </w:r>
            <w:r w:rsidR="008658D9" w:rsidRPr="00F53587">
              <w:rPr>
                <w:rFonts w:eastAsia="Arial"/>
                <w:sz w:val="18"/>
                <w:szCs w:val="18"/>
              </w:rPr>
              <w:t xml:space="preserve"> 7</w:t>
            </w:r>
            <w:r w:rsidR="008D5378">
              <w:rPr>
                <w:rFonts w:eastAsia="Arial"/>
                <w:sz w:val="18"/>
                <w:szCs w:val="18"/>
              </w:rPr>
              <w:t>, 19, 24, 25</w:t>
            </w:r>
            <w:r>
              <w:rPr>
                <w:rFonts w:eastAsia="Arial"/>
                <w:sz w:val="18"/>
                <w:szCs w:val="18"/>
              </w:rPr>
              <w:t>]</w:t>
            </w:r>
          </w:p>
          <w:p w:rsidR="008658D9" w:rsidRPr="00A36444" w:rsidRDefault="008658D9" w:rsidP="009434CD">
            <w:pPr>
              <w:spacing w:after="0" w:line="259" w:lineRule="auto"/>
              <w:ind w:left="5" w:firstLine="0"/>
              <w:rPr>
                <w:rFonts w:eastAsia="Arial"/>
                <w:sz w:val="18"/>
                <w:szCs w:val="18"/>
              </w:rPr>
            </w:pPr>
            <w:r w:rsidRPr="00F53587">
              <w:rPr>
                <w:rFonts w:eastAsia="Arial"/>
                <w:sz w:val="18"/>
                <w:szCs w:val="18"/>
              </w:rPr>
              <w:t>E 5</w:t>
            </w:r>
            <w:r w:rsidR="009434CD">
              <w:rPr>
                <w:rFonts w:eastAsia="Arial"/>
                <w:sz w:val="18"/>
                <w:szCs w:val="18"/>
              </w:rPr>
              <w:t>.</w:t>
            </w:r>
            <w:r w:rsidRPr="00F53587">
              <w:rPr>
                <w:rFonts w:eastAsia="Arial"/>
                <w:sz w:val="18"/>
                <w:szCs w:val="18"/>
              </w:rPr>
              <w:t>2, 5</w:t>
            </w:r>
            <w:r w:rsidR="009434CD">
              <w:rPr>
                <w:rFonts w:eastAsia="Arial"/>
                <w:sz w:val="18"/>
                <w:szCs w:val="18"/>
              </w:rPr>
              <w:t>.</w:t>
            </w:r>
            <w:r w:rsidRPr="00F53587">
              <w:rPr>
                <w:rFonts w:eastAsia="Arial"/>
                <w:sz w:val="18"/>
                <w:szCs w:val="18"/>
              </w:rPr>
              <w:t>8, 5</w:t>
            </w:r>
            <w:r w:rsidR="009434CD">
              <w:rPr>
                <w:rFonts w:eastAsia="Arial"/>
                <w:sz w:val="18"/>
                <w:szCs w:val="18"/>
              </w:rPr>
              <w:t>.</w:t>
            </w:r>
            <w:r w:rsidRPr="00F53587">
              <w:rPr>
                <w:rFonts w:eastAsia="Arial"/>
                <w:sz w:val="18"/>
                <w:szCs w:val="18"/>
              </w:rPr>
              <w:t>13, 5</w:t>
            </w:r>
            <w:r w:rsidR="009434CD">
              <w:rPr>
                <w:rFonts w:eastAsia="Arial"/>
                <w:sz w:val="18"/>
                <w:szCs w:val="18"/>
              </w:rPr>
              <w:t>.</w:t>
            </w:r>
            <w:r w:rsidRPr="00F53587">
              <w:rPr>
                <w:rFonts w:eastAsia="Arial"/>
                <w:sz w:val="18"/>
                <w:szCs w:val="18"/>
              </w:rPr>
              <w:t>15</w:t>
            </w:r>
            <w:r>
              <w:rPr>
                <w:rFonts w:eastAsia="Arial"/>
                <w:sz w:val="18"/>
                <w:szCs w:val="18"/>
              </w:rPr>
              <w:t xml:space="preserve">, </w:t>
            </w: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14</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 Nov 11</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sidRPr="00F53587">
              <w:rPr>
                <w:rFonts w:eastAsia="Arial"/>
                <w:b/>
                <w:color w:val="0000FF"/>
                <w:sz w:val="18"/>
                <w:szCs w:val="18"/>
              </w:rPr>
              <w:t>NO CLASS</w:t>
            </w:r>
            <w:r>
              <w:rPr>
                <w:rFonts w:eastAsia="Arial"/>
                <w:b/>
                <w:color w:val="0000FF"/>
                <w:sz w:val="18"/>
                <w:szCs w:val="18"/>
              </w:rPr>
              <w:t>-</w:t>
            </w:r>
            <w:r w:rsidRPr="00F53587">
              <w:rPr>
                <w:rFonts w:eastAsia="Arial"/>
                <w:b/>
                <w:color w:val="0000FF"/>
                <w:sz w:val="18"/>
                <w:szCs w:val="18"/>
              </w:rPr>
              <w:t xml:space="preserve">Veteran’s Day </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15</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 Nov 13</w:t>
            </w:r>
          </w:p>
        </w:tc>
        <w:tc>
          <w:tcPr>
            <w:tcW w:w="234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8658D9" w:rsidRPr="00A36444" w:rsidRDefault="008658D9" w:rsidP="009434CD">
            <w:pPr>
              <w:tabs>
                <w:tab w:val="center" w:pos="737"/>
                <w:tab w:val="center" w:pos="3579"/>
                <w:tab w:val="center" w:pos="6839"/>
                <w:tab w:val="center" w:pos="9621"/>
              </w:tabs>
              <w:spacing w:after="0" w:line="259" w:lineRule="auto"/>
              <w:ind w:left="0" w:firstLine="0"/>
              <w:rPr>
                <w:rFonts w:eastAsia="Arial"/>
                <w:sz w:val="18"/>
                <w:szCs w:val="18"/>
              </w:rPr>
            </w:pPr>
            <w:r w:rsidRPr="00F53587">
              <w:rPr>
                <w:rFonts w:eastAsia="Arial"/>
                <w:sz w:val="18"/>
                <w:szCs w:val="18"/>
              </w:rPr>
              <w:t>P 5</w:t>
            </w:r>
            <w:r w:rsidR="009434CD">
              <w:rPr>
                <w:rFonts w:eastAsia="Arial"/>
                <w:sz w:val="18"/>
                <w:szCs w:val="18"/>
              </w:rPr>
              <w:t>.</w:t>
            </w:r>
            <w:r w:rsidRPr="00F53587">
              <w:rPr>
                <w:rFonts w:eastAsia="Arial"/>
                <w:sz w:val="18"/>
                <w:szCs w:val="18"/>
              </w:rPr>
              <w:t>2, 5</w:t>
            </w:r>
            <w:r w:rsidR="009434CD">
              <w:rPr>
                <w:rFonts w:eastAsia="Arial"/>
                <w:sz w:val="18"/>
                <w:szCs w:val="18"/>
              </w:rPr>
              <w:t>.</w:t>
            </w:r>
            <w:r w:rsidRPr="00F53587">
              <w:rPr>
                <w:rFonts w:eastAsia="Arial"/>
                <w:sz w:val="18"/>
                <w:szCs w:val="18"/>
              </w:rPr>
              <w:t>5, 5</w:t>
            </w:r>
            <w:r w:rsidR="009434CD">
              <w:rPr>
                <w:rFonts w:eastAsia="Arial"/>
                <w:sz w:val="18"/>
                <w:szCs w:val="18"/>
              </w:rPr>
              <w:t>.</w:t>
            </w:r>
            <w:r w:rsidRPr="00F53587">
              <w:rPr>
                <w:rFonts w:eastAsia="Arial"/>
                <w:sz w:val="18"/>
                <w:szCs w:val="18"/>
              </w:rPr>
              <w:t>6</w:t>
            </w: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8658D9" w:rsidRPr="00A36444" w:rsidTr="00A62ECA">
        <w:tc>
          <w:tcPr>
            <w:tcW w:w="805"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16</w:t>
            </w:r>
          </w:p>
        </w:tc>
        <w:tc>
          <w:tcPr>
            <w:tcW w:w="126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 Nov 18</w:t>
            </w:r>
          </w:p>
        </w:tc>
        <w:tc>
          <w:tcPr>
            <w:tcW w:w="2340" w:type="dxa"/>
          </w:tcPr>
          <w:p w:rsidR="008658D9" w:rsidRPr="00F53587" w:rsidRDefault="008658D9" w:rsidP="008658D9">
            <w:pPr>
              <w:tabs>
                <w:tab w:val="center" w:pos="737"/>
                <w:tab w:val="center" w:pos="3579"/>
                <w:tab w:val="center" w:pos="6839"/>
                <w:tab w:val="center" w:pos="9621"/>
              </w:tabs>
              <w:spacing w:after="0" w:line="259" w:lineRule="auto"/>
              <w:ind w:left="0" w:firstLine="0"/>
              <w:rPr>
                <w:rFonts w:eastAsia="Arial"/>
                <w:b/>
                <w:sz w:val="18"/>
                <w:szCs w:val="18"/>
              </w:rPr>
            </w:pPr>
            <w:r>
              <w:rPr>
                <w:rFonts w:eastAsia="Arial"/>
                <w:sz w:val="18"/>
                <w:szCs w:val="18"/>
              </w:rPr>
              <w:t>Balance Sheet and Statement of Cash Flows</w:t>
            </w:r>
          </w:p>
        </w:tc>
        <w:tc>
          <w:tcPr>
            <w:tcW w:w="225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auto"/>
          </w:tcPr>
          <w:p w:rsidR="008658D9" w:rsidRPr="00576985"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8658D9" w:rsidRPr="00A36444" w:rsidRDefault="008658D9" w:rsidP="008658D9">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658D9" w:rsidRPr="00A36444" w:rsidRDefault="0084224C" w:rsidP="008658D9">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#6 (Ch 5)</w:t>
            </w:r>
          </w:p>
        </w:tc>
      </w:tr>
      <w:tr w:rsidR="008D5378" w:rsidRPr="00A36444" w:rsidTr="00A62EC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17</w:t>
            </w:r>
          </w:p>
        </w:tc>
        <w:tc>
          <w:tcPr>
            <w:tcW w:w="1260" w:type="dxa"/>
          </w:tcPr>
          <w:p w:rsidR="008D5378" w:rsidRPr="00A36444" w:rsidRDefault="008D5378" w:rsidP="00B43A2A">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 xml:space="preserve">Wed, Nov </w:t>
            </w:r>
            <w:r w:rsidR="00B43A2A">
              <w:rPr>
                <w:rFonts w:eastAsia="Arial"/>
                <w:sz w:val="18"/>
                <w:szCs w:val="18"/>
              </w:rPr>
              <w:t>20</w:t>
            </w:r>
          </w:p>
        </w:tc>
        <w:tc>
          <w:tcPr>
            <w:tcW w:w="234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Time Value of Money</w:t>
            </w: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6</w:t>
            </w:r>
          </w:p>
        </w:tc>
        <w:tc>
          <w:tcPr>
            <w:tcW w:w="2340" w:type="dxa"/>
            <w:shd w:val="clear" w:color="auto" w:fill="auto"/>
          </w:tcPr>
          <w:p w:rsidR="008D5378" w:rsidRPr="00576985"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 6 [</w:t>
            </w:r>
            <w:r w:rsidRPr="00576985">
              <w:rPr>
                <w:rFonts w:eastAsia="Arial"/>
                <w:sz w:val="18"/>
                <w:szCs w:val="18"/>
              </w:rPr>
              <w:t>Q 3, 6, 7, 8, 9, &amp; 11</w:t>
            </w:r>
            <w:r>
              <w:rPr>
                <w:rFonts w:eastAsia="Arial"/>
                <w:sz w:val="18"/>
                <w:szCs w:val="18"/>
              </w:rPr>
              <w:t>]</w:t>
            </w:r>
          </w:p>
          <w:p w:rsidR="008D5378" w:rsidRPr="00576985"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sidRPr="00576985">
              <w:rPr>
                <w:rFonts w:eastAsia="Arial"/>
                <w:sz w:val="18"/>
                <w:szCs w:val="18"/>
              </w:rPr>
              <w:t>E 6</w:t>
            </w:r>
            <w:r>
              <w:rPr>
                <w:rFonts w:eastAsia="Arial"/>
                <w:sz w:val="18"/>
                <w:szCs w:val="18"/>
              </w:rPr>
              <w:t>.</w:t>
            </w:r>
            <w:r w:rsidRPr="00576985">
              <w:rPr>
                <w:rFonts w:eastAsia="Arial"/>
                <w:sz w:val="18"/>
                <w:szCs w:val="18"/>
              </w:rPr>
              <w:t>9,    P 6</w:t>
            </w:r>
            <w:r>
              <w:rPr>
                <w:rFonts w:eastAsia="Arial"/>
                <w:sz w:val="18"/>
                <w:szCs w:val="18"/>
              </w:rPr>
              <w:t>.</w:t>
            </w:r>
            <w:r w:rsidRPr="00576985">
              <w:rPr>
                <w:rFonts w:eastAsia="Arial"/>
                <w:sz w:val="18"/>
                <w:szCs w:val="18"/>
              </w:rPr>
              <w:t>4</w:t>
            </w:r>
            <w:r>
              <w:rPr>
                <w:rFonts w:eastAsia="Arial"/>
                <w:sz w:val="18"/>
                <w:szCs w:val="18"/>
              </w:rPr>
              <w:t>, 6.10</w:t>
            </w: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FSA #2</w:t>
            </w:r>
          </w:p>
        </w:tc>
        <w:tc>
          <w:tcPr>
            <w:tcW w:w="1563"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r>
      <w:tr w:rsidR="008D5378" w:rsidRPr="00A36444" w:rsidTr="00A62ECA">
        <w:tc>
          <w:tcPr>
            <w:tcW w:w="805"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r>
      <w:tr w:rsidR="008D5378" w:rsidRPr="00A36444" w:rsidTr="00A62EC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18</w:t>
            </w:r>
          </w:p>
        </w:tc>
        <w:tc>
          <w:tcPr>
            <w:tcW w:w="126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 Nov 25</w:t>
            </w:r>
          </w:p>
        </w:tc>
        <w:tc>
          <w:tcPr>
            <w:tcW w:w="2340" w:type="dxa"/>
          </w:tcPr>
          <w:p w:rsidR="008D5378"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 xml:space="preserve">TVM – Finish, </w:t>
            </w:r>
          </w:p>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Cash and Receivables – Start</w:t>
            </w: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7</w:t>
            </w:r>
          </w:p>
        </w:tc>
        <w:tc>
          <w:tcPr>
            <w:tcW w:w="2340" w:type="dxa"/>
            <w:shd w:val="clear" w:color="auto" w:fill="auto"/>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#7 (Ch 6)</w:t>
            </w:r>
          </w:p>
        </w:tc>
      </w:tr>
      <w:tr w:rsidR="008D5378" w:rsidRPr="00A36444" w:rsidTr="00A62EC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19</w:t>
            </w:r>
          </w:p>
        </w:tc>
        <w:tc>
          <w:tcPr>
            <w:tcW w:w="126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 Nov 27</w:t>
            </w:r>
          </w:p>
        </w:tc>
        <w:tc>
          <w:tcPr>
            <w:tcW w:w="234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Cash and Receivables</w:t>
            </w: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7</w:t>
            </w:r>
          </w:p>
        </w:tc>
        <w:tc>
          <w:tcPr>
            <w:tcW w:w="2340" w:type="dxa"/>
            <w:shd w:val="clear" w:color="auto" w:fill="auto"/>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r>
              <w:rPr>
                <w:rFonts w:eastAsia="Arial"/>
                <w:sz w:val="18"/>
                <w:szCs w:val="18"/>
              </w:rPr>
              <w:t>Ch 7 [</w:t>
            </w:r>
            <w:r w:rsidRPr="00A020A8">
              <w:rPr>
                <w:rFonts w:eastAsia="Arial"/>
                <w:sz w:val="18"/>
                <w:szCs w:val="18"/>
              </w:rPr>
              <w:t>Q 2, 3, 6, 8, 12, 16, 18, 2</w:t>
            </w:r>
            <w:r>
              <w:rPr>
                <w:rFonts w:eastAsia="Arial"/>
                <w:sz w:val="18"/>
                <w:szCs w:val="18"/>
              </w:rPr>
              <w:t>1</w:t>
            </w:r>
            <w:r w:rsidRPr="00A020A8">
              <w:rPr>
                <w:rFonts w:eastAsia="Arial"/>
                <w:sz w:val="18"/>
                <w:szCs w:val="18"/>
              </w:rPr>
              <w:t xml:space="preserve">, </w:t>
            </w:r>
            <w:r>
              <w:rPr>
                <w:rFonts w:eastAsia="Arial"/>
                <w:sz w:val="18"/>
                <w:szCs w:val="18"/>
              </w:rPr>
              <w:t xml:space="preserve">&amp; </w:t>
            </w:r>
            <w:r w:rsidRPr="00A020A8">
              <w:rPr>
                <w:rFonts w:eastAsia="Arial"/>
                <w:sz w:val="18"/>
                <w:szCs w:val="18"/>
              </w:rPr>
              <w:t>2</w:t>
            </w:r>
            <w:r>
              <w:rPr>
                <w:rFonts w:eastAsia="Arial"/>
                <w:sz w:val="18"/>
                <w:szCs w:val="18"/>
              </w:rPr>
              <w:t>4]</w:t>
            </w: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r>
      <w:tr w:rsidR="008D5378" w:rsidRPr="00A36444" w:rsidTr="00A62ECA">
        <w:tc>
          <w:tcPr>
            <w:tcW w:w="805"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r>
      <w:tr w:rsidR="008D5378" w:rsidRPr="00A36444" w:rsidTr="00A62EC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20</w:t>
            </w:r>
          </w:p>
        </w:tc>
        <w:tc>
          <w:tcPr>
            <w:tcW w:w="126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 Dec 2</w:t>
            </w:r>
          </w:p>
        </w:tc>
        <w:tc>
          <w:tcPr>
            <w:tcW w:w="234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Cash and Receivables</w:t>
            </w: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7</w:t>
            </w:r>
          </w:p>
        </w:tc>
        <w:tc>
          <w:tcPr>
            <w:tcW w:w="2340" w:type="dxa"/>
            <w:shd w:val="clear" w:color="auto" w:fill="auto"/>
          </w:tcPr>
          <w:p w:rsidR="008D5378" w:rsidRPr="00A020A8"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sidRPr="00A020A8">
              <w:rPr>
                <w:rFonts w:eastAsia="Arial"/>
                <w:sz w:val="18"/>
                <w:szCs w:val="18"/>
              </w:rPr>
              <w:t>E 7</w:t>
            </w:r>
            <w:r>
              <w:rPr>
                <w:rFonts w:eastAsia="Arial"/>
                <w:sz w:val="18"/>
                <w:szCs w:val="18"/>
              </w:rPr>
              <w:t>.</w:t>
            </w:r>
            <w:r w:rsidRPr="00A020A8">
              <w:rPr>
                <w:rFonts w:eastAsia="Arial"/>
                <w:sz w:val="18"/>
                <w:szCs w:val="18"/>
              </w:rPr>
              <w:t>4, 7</w:t>
            </w:r>
            <w:r>
              <w:rPr>
                <w:rFonts w:eastAsia="Arial"/>
                <w:sz w:val="18"/>
                <w:szCs w:val="18"/>
              </w:rPr>
              <w:t>.</w:t>
            </w:r>
            <w:r w:rsidRPr="00A020A8">
              <w:rPr>
                <w:rFonts w:eastAsia="Arial"/>
                <w:sz w:val="18"/>
                <w:szCs w:val="18"/>
              </w:rPr>
              <w:t>11, 7</w:t>
            </w:r>
            <w:r>
              <w:rPr>
                <w:rFonts w:eastAsia="Arial"/>
                <w:sz w:val="18"/>
                <w:szCs w:val="18"/>
              </w:rPr>
              <w:t>.</w:t>
            </w:r>
            <w:r w:rsidRPr="00A020A8">
              <w:rPr>
                <w:rFonts w:eastAsia="Arial"/>
                <w:sz w:val="18"/>
                <w:szCs w:val="18"/>
              </w:rPr>
              <w:t>16     P 7</w:t>
            </w:r>
            <w:r>
              <w:rPr>
                <w:rFonts w:eastAsia="Arial"/>
                <w:sz w:val="18"/>
                <w:szCs w:val="18"/>
              </w:rPr>
              <w:t>.</w:t>
            </w:r>
            <w:r w:rsidRPr="00A020A8">
              <w:rPr>
                <w:rFonts w:eastAsia="Arial"/>
                <w:sz w:val="18"/>
                <w:szCs w:val="18"/>
              </w:rPr>
              <w:t>13</w:t>
            </w: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#8 (any covered chapters)</w:t>
            </w:r>
          </w:p>
        </w:tc>
      </w:tr>
      <w:tr w:rsidR="008D5378" w:rsidRPr="00A36444" w:rsidTr="00A62EC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21</w:t>
            </w:r>
          </w:p>
        </w:tc>
        <w:tc>
          <w:tcPr>
            <w:tcW w:w="126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Wed, Dec 4</w:t>
            </w:r>
          </w:p>
        </w:tc>
        <w:tc>
          <w:tcPr>
            <w:tcW w:w="234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Review for Exam, Practice Problems (Time permitting)</w:t>
            </w: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auto"/>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FSA #3</w:t>
            </w:r>
          </w:p>
        </w:tc>
        <w:tc>
          <w:tcPr>
            <w:tcW w:w="1563"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#9 (Ch 7)</w:t>
            </w:r>
          </w:p>
        </w:tc>
      </w:tr>
      <w:tr w:rsidR="008D5378" w:rsidRPr="00A36444" w:rsidTr="00A62ECA">
        <w:tc>
          <w:tcPr>
            <w:tcW w:w="805"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r>
      <w:tr w:rsidR="008D5378" w:rsidRPr="00A36444" w:rsidTr="00C0638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 Dec 9</w:t>
            </w:r>
          </w:p>
        </w:tc>
        <w:tc>
          <w:tcPr>
            <w:tcW w:w="2340" w:type="dxa"/>
            <w:shd w:val="clear" w:color="auto" w:fill="auto"/>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r>
              <w:rPr>
                <w:rFonts w:eastAsia="Arial"/>
                <w:b/>
                <w:color w:val="0000FF"/>
                <w:sz w:val="18"/>
                <w:szCs w:val="18"/>
              </w:rPr>
              <w:t xml:space="preserve">COMMON </w:t>
            </w:r>
            <w:r w:rsidRPr="00F53587">
              <w:rPr>
                <w:rFonts w:eastAsia="Arial"/>
                <w:b/>
                <w:color w:val="0000FF"/>
                <w:sz w:val="18"/>
                <w:szCs w:val="18"/>
              </w:rPr>
              <w:t>FINAL EXAM</w:t>
            </w:r>
            <w:r>
              <w:rPr>
                <w:rFonts w:eastAsia="Arial"/>
                <w:b/>
                <w:color w:val="0000FF"/>
                <w:sz w:val="18"/>
                <w:szCs w:val="18"/>
              </w:rPr>
              <w:t xml:space="preserve"> @ 4:00 pm</w:t>
            </w: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auto"/>
          </w:tcPr>
          <w:p w:rsidR="008D5378" w:rsidRPr="00FA5D95" w:rsidRDefault="008D5378" w:rsidP="008D5378">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r>
      <w:tr w:rsidR="008D5378" w:rsidRPr="00A36444" w:rsidTr="00A62ECA">
        <w:tc>
          <w:tcPr>
            <w:tcW w:w="805"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8D5378" w:rsidRPr="00A36444" w:rsidRDefault="008D5378" w:rsidP="008D5378">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8D5378" w:rsidRPr="00C15F2A" w:rsidRDefault="008D5378" w:rsidP="0084224C">
            <w:pPr>
              <w:tabs>
                <w:tab w:val="center" w:pos="737"/>
                <w:tab w:val="center" w:pos="3579"/>
                <w:tab w:val="center" w:pos="6839"/>
                <w:tab w:val="center" w:pos="9621"/>
              </w:tabs>
              <w:spacing w:after="0" w:line="259" w:lineRule="auto"/>
              <w:ind w:left="0" w:firstLine="0"/>
              <w:rPr>
                <w:rStyle w:val="Emphasis"/>
                <w:rFonts w:eastAsia="Arial"/>
              </w:rPr>
            </w:pPr>
            <w:r w:rsidRPr="00505016">
              <w:rPr>
                <w:rFonts w:eastAsia="Arial"/>
                <w:sz w:val="12"/>
                <w:szCs w:val="12"/>
              </w:rPr>
              <w:t xml:space="preserve">Rev </w:t>
            </w:r>
            <w:r>
              <w:rPr>
                <w:rFonts w:eastAsia="Arial"/>
                <w:sz w:val="12"/>
                <w:szCs w:val="12"/>
              </w:rPr>
              <w:t>1</w:t>
            </w:r>
            <w:r w:rsidR="00203B99">
              <w:rPr>
                <w:rFonts w:eastAsia="Arial"/>
                <w:sz w:val="12"/>
                <w:szCs w:val="12"/>
              </w:rPr>
              <w:t>1</w:t>
            </w:r>
            <w:r>
              <w:rPr>
                <w:rFonts w:eastAsia="Arial"/>
                <w:sz w:val="12"/>
                <w:szCs w:val="12"/>
              </w:rPr>
              <w:t>/</w:t>
            </w:r>
            <w:r w:rsidR="00203B99">
              <w:rPr>
                <w:rFonts w:eastAsia="Arial"/>
                <w:sz w:val="12"/>
                <w:szCs w:val="12"/>
              </w:rPr>
              <w:t>0</w:t>
            </w:r>
            <w:r w:rsidR="0084224C">
              <w:rPr>
                <w:rFonts w:eastAsia="Arial"/>
                <w:sz w:val="12"/>
                <w:szCs w:val="12"/>
              </w:rPr>
              <w:t>7</w:t>
            </w:r>
            <w:r w:rsidRPr="00505016">
              <w:rPr>
                <w:rFonts w:eastAsia="Arial"/>
                <w:sz w:val="12"/>
                <w:szCs w:val="12"/>
              </w:rPr>
              <w:t>/</w:t>
            </w:r>
            <w:r>
              <w:rPr>
                <w:rFonts w:eastAsia="Arial"/>
                <w:sz w:val="12"/>
                <w:szCs w:val="12"/>
              </w:rPr>
              <w:t>2019</w:t>
            </w:r>
          </w:p>
        </w:tc>
      </w:tr>
    </w:tbl>
    <w:p w:rsidR="00ED4786" w:rsidRDefault="00ED4786">
      <w:pPr>
        <w:tabs>
          <w:tab w:val="center" w:pos="737"/>
          <w:tab w:val="center" w:pos="3579"/>
          <w:tab w:val="center" w:pos="6839"/>
          <w:tab w:val="center" w:pos="9621"/>
        </w:tabs>
        <w:spacing w:after="0" w:line="259" w:lineRule="auto"/>
        <w:ind w:left="0" w:firstLine="0"/>
        <w:rPr>
          <w:rFonts w:ascii="Arial" w:eastAsia="Arial" w:hAnsi="Arial" w:cs="Arial"/>
          <w:b/>
          <w:sz w:val="19"/>
        </w:rPr>
      </w:pPr>
    </w:p>
    <w:p w:rsidR="00ED4786" w:rsidRPr="004D7BED" w:rsidRDefault="00ED4786" w:rsidP="00ED4786">
      <w:pPr>
        <w:spacing w:after="0" w:line="259" w:lineRule="auto"/>
        <w:ind w:left="42"/>
        <w:rPr>
          <w:color w:val="0000FF"/>
          <w:sz w:val="28"/>
          <w:szCs w:val="18"/>
        </w:rPr>
      </w:pPr>
      <w:r w:rsidRPr="004D7BED">
        <w:rPr>
          <w:rFonts w:eastAsia="Arial"/>
          <w:b/>
          <w:color w:val="0000FF"/>
          <w:sz w:val="28"/>
          <w:szCs w:val="18"/>
        </w:rPr>
        <w:t xml:space="preserve">ACTG 317           </w:t>
      </w:r>
      <w:r>
        <w:rPr>
          <w:rFonts w:eastAsia="Arial"/>
          <w:b/>
          <w:color w:val="0000FF"/>
          <w:sz w:val="28"/>
          <w:szCs w:val="18"/>
        </w:rPr>
        <w:t xml:space="preserve">   </w:t>
      </w:r>
      <w:r w:rsidRPr="004D7BED">
        <w:rPr>
          <w:rFonts w:eastAsia="Arial"/>
          <w:b/>
          <w:color w:val="0000FF"/>
          <w:sz w:val="28"/>
          <w:szCs w:val="18"/>
        </w:rPr>
        <w:t xml:space="preserve"> </w:t>
      </w:r>
      <w:r>
        <w:rPr>
          <w:rFonts w:eastAsia="Arial"/>
          <w:b/>
          <w:color w:val="0000FF"/>
          <w:sz w:val="28"/>
          <w:szCs w:val="18"/>
        </w:rPr>
        <w:t xml:space="preserve">    </w:t>
      </w:r>
      <w:r w:rsidRPr="004D7BED">
        <w:rPr>
          <w:rFonts w:eastAsia="Arial"/>
          <w:b/>
          <w:color w:val="0000FF"/>
          <w:sz w:val="28"/>
          <w:szCs w:val="18"/>
        </w:rPr>
        <w:t xml:space="preserve"> </w:t>
      </w:r>
      <w:r>
        <w:rPr>
          <w:rFonts w:eastAsia="Arial"/>
          <w:b/>
          <w:color w:val="0000FF"/>
          <w:sz w:val="28"/>
          <w:szCs w:val="18"/>
        </w:rPr>
        <w:t>TH Sections</w:t>
      </w:r>
      <w:r w:rsidRPr="004D7BED">
        <w:rPr>
          <w:rFonts w:eastAsia="Arial"/>
          <w:b/>
          <w:color w:val="0000FF"/>
          <w:sz w:val="28"/>
          <w:szCs w:val="18"/>
        </w:rPr>
        <w:t xml:space="preserve">          </w:t>
      </w:r>
      <w:r>
        <w:rPr>
          <w:rFonts w:eastAsia="Arial"/>
          <w:b/>
          <w:color w:val="0000FF"/>
          <w:sz w:val="28"/>
          <w:szCs w:val="18"/>
        </w:rPr>
        <w:t xml:space="preserve">       </w:t>
      </w:r>
      <w:r w:rsidRPr="004D7BED">
        <w:rPr>
          <w:rFonts w:eastAsia="Arial"/>
          <w:b/>
          <w:color w:val="0000FF"/>
          <w:sz w:val="28"/>
          <w:szCs w:val="18"/>
        </w:rPr>
        <w:t xml:space="preserve">        Fall 201</w:t>
      </w:r>
      <w:r>
        <w:rPr>
          <w:rFonts w:eastAsia="Arial"/>
          <w:b/>
          <w:color w:val="0000FF"/>
          <w:sz w:val="28"/>
          <w:szCs w:val="18"/>
        </w:rPr>
        <w:t>9</w:t>
      </w:r>
      <w:r w:rsidRPr="004D7BED">
        <w:rPr>
          <w:rFonts w:eastAsia="Arial"/>
          <w:b/>
          <w:color w:val="0000FF"/>
          <w:sz w:val="28"/>
          <w:szCs w:val="18"/>
        </w:rPr>
        <w:t xml:space="preserve">                            </w:t>
      </w:r>
      <w:r>
        <w:rPr>
          <w:rFonts w:eastAsia="Arial"/>
          <w:b/>
          <w:color w:val="0000FF"/>
          <w:sz w:val="28"/>
          <w:szCs w:val="18"/>
        </w:rPr>
        <w:t xml:space="preserve">   </w:t>
      </w:r>
      <w:r w:rsidRPr="004D7BED">
        <w:rPr>
          <w:rFonts w:eastAsia="Arial"/>
          <w:b/>
          <w:color w:val="0000FF"/>
          <w:sz w:val="28"/>
          <w:szCs w:val="18"/>
        </w:rPr>
        <w:t>Class Schedule</w:t>
      </w:r>
    </w:p>
    <w:tbl>
      <w:tblPr>
        <w:tblStyle w:val="TableGrid0"/>
        <w:tblW w:w="0" w:type="auto"/>
        <w:tblLayout w:type="fixed"/>
        <w:tblLook w:val="04A0" w:firstRow="1" w:lastRow="0" w:firstColumn="1" w:lastColumn="0" w:noHBand="0" w:noVBand="1"/>
      </w:tblPr>
      <w:tblGrid>
        <w:gridCol w:w="805"/>
        <w:gridCol w:w="1260"/>
        <w:gridCol w:w="2340"/>
        <w:gridCol w:w="2250"/>
        <w:gridCol w:w="2340"/>
        <w:gridCol w:w="810"/>
        <w:gridCol w:w="1563"/>
      </w:tblGrid>
      <w:tr w:rsidR="00ED4786" w:rsidRPr="00A36444" w:rsidTr="00ED4786">
        <w:tc>
          <w:tcPr>
            <w:tcW w:w="805"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Pr>
                <w:rFonts w:eastAsia="Arial"/>
                <w:b/>
                <w:sz w:val="18"/>
                <w:szCs w:val="18"/>
              </w:rPr>
              <w:t>CLASS</w:t>
            </w:r>
          </w:p>
        </w:tc>
        <w:tc>
          <w:tcPr>
            <w:tcW w:w="126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DA</w:t>
            </w:r>
            <w:r w:rsidR="00CB0FB1">
              <w:rPr>
                <w:rFonts w:eastAsia="Arial"/>
                <w:b/>
                <w:sz w:val="18"/>
                <w:szCs w:val="18"/>
              </w:rPr>
              <w:t>TE</w:t>
            </w:r>
          </w:p>
        </w:tc>
        <w:tc>
          <w:tcPr>
            <w:tcW w:w="234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TOPIC</w:t>
            </w:r>
          </w:p>
        </w:tc>
        <w:tc>
          <w:tcPr>
            <w:tcW w:w="225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READING</w:t>
            </w:r>
          </w:p>
        </w:tc>
        <w:tc>
          <w:tcPr>
            <w:tcW w:w="234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sidRPr="00A36444">
              <w:rPr>
                <w:rFonts w:eastAsia="Arial"/>
                <w:b/>
                <w:sz w:val="18"/>
                <w:szCs w:val="18"/>
              </w:rPr>
              <w:t>HOMEWORK</w:t>
            </w:r>
          </w:p>
        </w:tc>
        <w:tc>
          <w:tcPr>
            <w:tcW w:w="81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p>
          <w:p w:rsidR="00ED4786"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Pr>
                <w:rFonts w:eastAsia="Arial"/>
                <w:b/>
                <w:sz w:val="18"/>
                <w:szCs w:val="18"/>
              </w:rPr>
              <w:t>FSAs</w:t>
            </w: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sz w:val="18"/>
                <w:szCs w:val="18"/>
              </w:rPr>
            </w:pPr>
            <w:r>
              <w:rPr>
                <w:rFonts w:eastAsia="Arial"/>
                <w:b/>
                <w:sz w:val="18"/>
                <w:szCs w:val="18"/>
              </w:rPr>
              <w:t xml:space="preserve">IN CLASS QUIZZES </w:t>
            </w: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1</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w:t>
            </w:r>
            <w:r w:rsidRPr="00A36444">
              <w:rPr>
                <w:rFonts w:eastAsia="Arial"/>
                <w:sz w:val="18"/>
                <w:szCs w:val="18"/>
              </w:rPr>
              <w:t>, Sep 2</w:t>
            </w:r>
            <w:r>
              <w:rPr>
                <w:rFonts w:eastAsia="Arial"/>
                <w:sz w:val="18"/>
                <w:szCs w:val="18"/>
              </w:rPr>
              <w:t>6</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 xml:space="preserve">Introduction </w:t>
            </w:r>
            <w:r>
              <w:rPr>
                <w:rFonts w:eastAsia="Arial"/>
                <w:sz w:val="18"/>
                <w:szCs w:val="18"/>
              </w:rPr>
              <w:t xml:space="preserve">&amp; </w:t>
            </w:r>
            <w:r w:rsidRPr="00A36444">
              <w:rPr>
                <w:rFonts w:eastAsia="Arial"/>
                <w:sz w:val="18"/>
                <w:szCs w:val="18"/>
              </w:rPr>
              <w:t xml:space="preserve">Syllabus </w:t>
            </w: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Financial Accounting Standards</w:t>
            </w:r>
          </w:p>
        </w:tc>
        <w:tc>
          <w:tcPr>
            <w:tcW w:w="2250" w:type="dxa"/>
          </w:tcPr>
          <w:p w:rsidR="00ED4786" w:rsidRDefault="0009633D" w:rsidP="00ED4786">
            <w:pPr>
              <w:tabs>
                <w:tab w:val="center" w:pos="737"/>
                <w:tab w:val="center" w:pos="3579"/>
                <w:tab w:val="center" w:pos="6839"/>
                <w:tab w:val="center" w:pos="9621"/>
              </w:tabs>
              <w:spacing w:after="0" w:line="259" w:lineRule="auto"/>
              <w:ind w:left="0" w:firstLine="0"/>
              <w:rPr>
                <w:rFonts w:eastAsia="Arial"/>
                <w:sz w:val="18"/>
                <w:szCs w:val="18"/>
              </w:rPr>
            </w:pPr>
            <w:proofErr w:type="spellStart"/>
            <w:r>
              <w:rPr>
                <w:rFonts w:eastAsia="Arial"/>
                <w:sz w:val="18"/>
                <w:szCs w:val="18"/>
              </w:rPr>
              <w:t>WeWorks</w:t>
            </w:r>
            <w:proofErr w:type="spellEnd"/>
            <w:r>
              <w:rPr>
                <w:rFonts w:eastAsia="Arial"/>
                <w:sz w:val="18"/>
                <w:szCs w:val="18"/>
              </w:rPr>
              <w:t xml:space="preserve"> S-1</w:t>
            </w:r>
          </w:p>
          <w:p w:rsidR="0009633D" w:rsidRPr="00A36444" w:rsidRDefault="0009633D"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1</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6"/>
                <w:szCs w:val="16"/>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B36D2C"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2</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w:t>
            </w:r>
            <w:r w:rsidRPr="00A36444">
              <w:rPr>
                <w:rFonts w:eastAsia="Arial"/>
                <w:sz w:val="18"/>
                <w:szCs w:val="18"/>
              </w:rPr>
              <w:t xml:space="preserve">, </w:t>
            </w:r>
            <w:r>
              <w:rPr>
                <w:rFonts w:eastAsia="Arial"/>
                <w:sz w:val="18"/>
                <w:szCs w:val="18"/>
              </w:rPr>
              <w:t>Oct 1</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Conceptual Framework</w:t>
            </w:r>
          </w:p>
        </w:tc>
        <w:tc>
          <w:tcPr>
            <w:tcW w:w="2250" w:type="dxa"/>
          </w:tcPr>
          <w:p w:rsidR="00ED4786" w:rsidRPr="00A36444" w:rsidRDefault="00ED4786" w:rsidP="0009633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 xml:space="preserve">Chapter </w:t>
            </w:r>
            <w:r w:rsidR="0009633D">
              <w:rPr>
                <w:rFonts w:eastAsia="Arial"/>
                <w:sz w:val="18"/>
                <w:szCs w:val="18"/>
              </w:rPr>
              <w:t>1</w:t>
            </w:r>
            <w:r>
              <w:rPr>
                <w:rFonts w:eastAsia="Arial"/>
                <w:sz w:val="18"/>
                <w:szCs w:val="18"/>
              </w:rPr>
              <w:t xml:space="preserve"> with IFRS Appendix</w:t>
            </w:r>
          </w:p>
        </w:tc>
        <w:tc>
          <w:tcPr>
            <w:tcW w:w="2340" w:type="dxa"/>
          </w:tcPr>
          <w:p w:rsidR="004F4A92" w:rsidRDefault="00D57691" w:rsidP="004F4A92">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 1 [</w:t>
            </w:r>
            <w:r w:rsidR="004F4A92" w:rsidRPr="00B36D2C">
              <w:rPr>
                <w:rFonts w:eastAsia="Arial"/>
                <w:sz w:val="18"/>
                <w:szCs w:val="18"/>
              </w:rPr>
              <w:t>Q</w:t>
            </w:r>
            <w:r w:rsidR="004F4A92">
              <w:rPr>
                <w:rFonts w:eastAsia="Arial"/>
                <w:sz w:val="18"/>
                <w:szCs w:val="18"/>
              </w:rPr>
              <w:t xml:space="preserve"> </w:t>
            </w:r>
            <w:r w:rsidR="004F4A92" w:rsidRPr="00B36D2C">
              <w:rPr>
                <w:rFonts w:eastAsia="Arial"/>
                <w:sz w:val="18"/>
                <w:szCs w:val="18"/>
              </w:rPr>
              <w:t xml:space="preserve"> </w:t>
            </w:r>
            <w:r w:rsidR="004F4A92">
              <w:rPr>
                <w:rFonts w:eastAsia="Arial"/>
                <w:sz w:val="18"/>
                <w:szCs w:val="18"/>
              </w:rPr>
              <w:t>2</w:t>
            </w:r>
            <w:r w:rsidR="004F4A92" w:rsidRPr="00B36D2C">
              <w:rPr>
                <w:rFonts w:eastAsia="Arial"/>
                <w:sz w:val="18"/>
                <w:szCs w:val="18"/>
              </w:rPr>
              <w:t xml:space="preserve">, </w:t>
            </w:r>
            <w:r w:rsidR="004F4A92">
              <w:rPr>
                <w:rFonts w:eastAsia="Arial"/>
                <w:sz w:val="18"/>
                <w:szCs w:val="18"/>
              </w:rPr>
              <w:t xml:space="preserve">7, </w:t>
            </w:r>
            <w:r w:rsidR="004F4A92" w:rsidRPr="00B36D2C">
              <w:rPr>
                <w:rFonts w:eastAsia="Arial"/>
                <w:sz w:val="18"/>
                <w:szCs w:val="18"/>
              </w:rPr>
              <w:t>22, 2</w:t>
            </w:r>
            <w:r w:rsidR="004F4A92">
              <w:rPr>
                <w:rFonts w:eastAsia="Arial"/>
                <w:sz w:val="18"/>
                <w:szCs w:val="18"/>
              </w:rPr>
              <w:t>6</w:t>
            </w:r>
            <w:r w:rsidR="004F4A92" w:rsidRPr="00B36D2C">
              <w:rPr>
                <w:rFonts w:eastAsia="Arial"/>
                <w:sz w:val="18"/>
                <w:szCs w:val="18"/>
              </w:rPr>
              <w:t xml:space="preserve">, </w:t>
            </w:r>
            <w:r w:rsidR="004F4A92">
              <w:rPr>
                <w:rFonts w:eastAsia="Arial"/>
                <w:sz w:val="18"/>
                <w:szCs w:val="18"/>
              </w:rPr>
              <w:t xml:space="preserve">&amp; </w:t>
            </w:r>
            <w:r w:rsidR="004F4A92" w:rsidRPr="00B36D2C">
              <w:rPr>
                <w:rFonts w:eastAsia="Arial"/>
                <w:sz w:val="18"/>
                <w:szCs w:val="18"/>
              </w:rPr>
              <w:t>2</w:t>
            </w:r>
            <w:r w:rsidR="004F4A92">
              <w:rPr>
                <w:rFonts w:eastAsia="Arial"/>
                <w:sz w:val="18"/>
                <w:szCs w:val="18"/>
              </w:rPr>
              <w:t>7</w:t>
            </w:r>
            <w:r>
              <w:rPr>
                <w:rFonts w:eastAsia="Arial"/>
                <w:sz w:val="18"/>
                <w:szCs w:val="18"/>
              </w:rPr>
              <w:t>]</w:t>
            </w:r>
          </w:p>
          <w:p w:rsidR="004F4A92" w:rsidRDefault="004F4A92" w:rsidP="004F4A92">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 1.10, 1.14, &amp;</w:t>
            </w:r>
          </w:p>
          <w:p w:rsidR="00ED4786" w:rsidRPr="00B36D2C" w:rsidRDefault="004F4A92" w:rsidP="0009633D">
            <w:pPr>
              <w:tabs>
                <w:tab w:val="center" w:pos="737"/>
                <w:tab w:val="center" w:pos="3579"/>
                <w:tab w:val="center" w:pos="6839"/>
                <w:tab w:val="center" w:pos="9621"/>
              </w:tabs>
              <w:spacing w:after="0" w:line="259" w:lineRule="auto"/>
              <w:ind w:left="0" w:firstLine="0"/>
              <w:rPr>
                <w:rFonts w:eastAsia="Arial"/>
                <w:sz w:val="18"/>
                <w:szCs w:val="18"/>
              </w:rPr>
            </w:pPr>
            <w:r w:rsidRPr="00B36D2C">
              <w:rPr>
                <w:rFonts w:eastAsia="Arial"/>
                <w:sz w:val="18"/>
                <w:szCs w:val="18"/>
              </w:rPr>
              <w:t>IFRS 1</w:t>
            </w:r>
            <w:r w:rsidR="0009633D">
              <w:rPr>
                <w:rFonts w:eastAsia="Arial"/>
                <w:sz w:val="18"/>
                <w:szCs w:val="18"/>
              </w:rPr>
              <w:t>.</w:t>
            </w:r>
            <w:r w:rsidRPr="00B36D2C">
              <w:rPr>
                <w:rFonts w:eastAsia="Arial"/>
                <w:sz w:val="18"/>
                <w:szCs w:val="18"/>
              </w:rPr>
              <w:t>3, 1</w:t>
            </w:r>
            <w:r w:rsidR="0009633D">
              <w:rPr>
                <w:rFonts w:eastAsia="Arial"/>
                <w:sz w:val="18"/>
                <w:szCs w:val="18"/>
              </w:rPr>
              <w:t>.</w:t>
            </w:r>
            <w:r w:rsidRPr="00B36D2C">
              <w:rPr>
                <w:rFonts w:eastAsia="Arial"/>
                <w:sz w:val="18"/>
                <w:szCs w:val="18"/>
              </w:rPr>
              <w:t>5</w:t>
            </w: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3</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w:t>
            </w:r>
            <w:r w:rsidRPr="00A36444">
              <w:rPr>
                <w:rFonts w:eastAsia="Arial"/>
                <w:sz w:val="18"/>
                <w:szCs w:val="18"/>
              </w:rPr>
              <w:t xml:space="preserve">, </w:t>
            </w:r>
            <w:r>
              <w:rPr>
                <w:rFonts w:eastAsia="Arial"/>
                <w:sz w:val="18"/>
                <w:szCs w:val="18"/>
              </w:rPr>
              <w:t>Oct 3</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Conceptual Framework</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2</w:t>
            </w:r>
          </w:p>
        </w:tc>
        <w:tc>
          <w:tcPr>
            <w:tcW w:w="2340" w:type="dxa"/>
          </w:tcPr>
          <w:p w:rsidR="00ED4786" w:rsidRPr="00B36D2C" w:rsidRDefault="00D57691" w:rsidP="00ED4786">
            <w:pPr>
              <w:spacing w:after="0" w:line="259" w:lineRule="auto"/>
              <w:ind w:left="5" w:firstLine="0"/>
              <w:rPr>
                <w:sz w:val="18"/>
                <w:szCs w:val="18"/>
              </w:rPr>
            </w:pPr>
            <w:r>
              <w:rPr>
                <w:rFonts w:eastAsia="Arial"/>
                <w:sz w:val="18"/>
                <w:szCs w:val="18"/>
              </w:rPr>
              <w:t>Ch 2 [</w:t>
            </w:r>
            <w:r w:rsidR="004F4A92" w:rsidRPr="00B36D2C">
              <w:rPr>
                <w:rFonts w:eastAsia="Arial"/>
                <w:sz w:val="18"/>
                <w:szCs w:val="18"/>
              </w:rPr>
              <w:t xml:space="preserve">Q </w:t>
            </w:r>
            <w:r w:rsidR="004F4A92">
              <w:rPr>
                <w:rFonts w:eastAsia="Arial"/>
                <w:sz w:val="18"/>
                <w:szCs w:val="18"/>
              </w:rPr>
              <w:t xml:space="preserve">1, </w:t>
            </w:r>
            <w:r w:rsidR="004F4A92" w:rsidRPr="00B36D2C">
              <w:rPr>
                <w:rFonts w:eastAsia="Arial"/>
                <w:sz w:val="18"/>
                <w:szCs w:val="18"/>
              </w:rPr>
              <w:t xml:space="preserve">8, 11, </w:t>
            </w:r>
            <w:r w:rsidR="004F4A92">
              <w:rPr>
                <w:rFonts w:eastAsia="Arial"/>
                <w:sz w:val="18"/>
                <w:szCs w:val="18"/>
              </w:rPr>
              <w:t xml:space="preserve">12, </w:t>
            </w:r>
            <w:r w:rsidR="004F4A92" w:rsidRPr="00B36D2C">
              <w:rPr>
                <w:rFonts w:eastAsia="Arial"/>
                <w:sz w:val="18"/>
                <w:szCs w:val="18"/>
              </w:rPr>
              <w:t>25</w:t>
            </w:r>
            <w:r w:rsidR="004F4A92">
              <w:rPr>
                <w:rFonts w:eastAsia="Arial"/>
                <w:sz w:val="18"/>
                <w:szCs w:val="18"/>
              </w:rPr>
              <w:t>, 27</w:t>
            </w:r>
            <w:r>
              <w:rPr>
                <w:rFonts w:eastAsia="Arial"/>
                <w:sz w:val="18"/>
                <w:szCs w:val="18"/>
              </w:rPr>
              <w:t>]</w:t>
            </w:r>
          </w:p>
        </w:tc>
        <w:tc>
          <w:tcPr>
            <w:tcW w:w="81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#1 (Ch1)</w:t>
            </w:r>
          </w:p>
        </w:tc>
      </w:tr>
      <w:tr w:rsidR="00ED4786" w:rsidRPr="00A36444" w:rsidTr="00ED4786">
        <w:tc>
          <w:tcPr>
            <w:tcW w:w="805"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B36D2C" w:rsidRDefault="00ED4786" w:rsidP="00ED4786">
            <w:pPr>
              <w:spacing w:after="0" w:line="259" w:lineRule="auto"/>
              <w:ind w:left="5" w:right="1019" w:firstLine="0"/>
              <w:rPr>
                <w:sz w:val="18"/>
                <w:szCs w:val="18"/>
              </w:rPr>
            </w:pPr>
          </w:p>
        </w:tc>
        <w:tc>
          <w:tcPr>
            <w:tcW w:w="81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4</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w:t>
            </w:r>
            <w:r w:rsidRPr="00A36444">
              <w:rPr>
                <w:rFonts w:eastAsia="Arial"/>
                <w:sz w:val="18"/>
                <w:szCs w:val="18"/>
              </w:rPr>
              <w:t xml:space="preserve">, </w:t>
            </w:r>
            <w:r>
              <w:rPr>
                <w:rFonts w:eastAsia="Arial"/>
                <w:sz w:val="18"/>
                <w:szCs w:val="18"/>
              </w:rPr>
              <w:t>Oct 8</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Accounting Information System &amp; Accounting Cycle</w:t>
            </w:r>
          </w:p>
        </w:tc>
        <w:tc>
          <w:tcPr>
            <w:tcW w:w="2250" w:type="dxa"/>
          </w:tcPr>
          <w:p w:rsidR="00ED4786" w:rsidRPr="00A36444" w:rsidRDefault="0009633D"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2</w:t>
            </w:r>
          </w:p>
        </w:tc>
        <w:tc>
          <w:tcPr>
            <w:tcW w:w="2340" w:type="dxa"/>
          </w:tcPr>
          <w:p w:rsidR="00ED4786" w:rsidRPr="00B36D2C" w:rsidRDefault="004F4A92" w:rsidP="0009633D">
            <w:pPr>
              <w:spacing w:after="0" w:line="259" w:lineRule="auto"/>
              <w:ind w:left="5" w:right="1019" w:firstLine="0"/>
              <w:rPr>
                <w:sz w:val="18"/>
                <w:szCs w:val="18"/>
              </w:rPr>
            </w:pPr>
            <w:r w:rsidRPr="00B36D2C">
              <w:rPr>
                <w:rFonts w:eastAsia="Arial"/>
                <w:sz w:val="18"/>
                <w:szCs w:val="18"/>
              </w:rPr>
              <w:t>E 2</w:t>
            </w:r>
            <w:r>
              <w:rPr>
                <w:rFonts w:eastAsia="Arial"/>
                <w:sz w:val="18"/>
                <w:szCs w:val="18"/>
              </w:rPr>
              <w:t>.3</w:t>
            </w:r>
            <w:r w:rsidRPr="00B36D2C">
              <w:rPr>
                <w:rFonts w:eastAsia="Arial"/>
                <w:sz w:val="18"/>
                <w:szCs w:val="18"/>
              </w:rPr>
              <w:t>, 2</w:t>
            </w:r>
            <w:r>
              <w:rPr>
                <w:rFonts w:eastAsia="Arial"/>
                <w:sz w:val="18"/>
                <w:szCs w:val="18"/>
              </w:rPr>
              <w:t>.</w:t>
            </w:r>
            <w:r w:rsidRPr="00B36D2C">
              <w:rPr>
                <w:rFonts w:eastAsia="Arial"/>
                <w:sz w:val="18"/>
                <w:szCs w:val="18"/>
              </w:rPr>
              <w:t>7</w:t>
            </w:r>
            <w:r>
              <w:rPr>
                <w:rFonts w:eastAsia="Arial"/>
                <w:sz w:val="18"/>
                <w:szCs w:val="18"/>
              </w:rPr>
              <w:t xml:space="preserve">, 2.9   </w:t>
            </w:r>
            <w:r w:rsidRPr="00B36D2C">
              <w:rPr>
                <w:rFonts w:eastAsia="Arial"/>
                <w:sz w:val="18"/>
                <w:szCs w:val="18"/>
              </w:rPr>
              <w:t xml:space="preserve"> IFRS 2</w:t>
            </w:r>
            <w:r w:rsidR="0009633D">
              <w:rPr>
                <w:rFonts w:eastAsia="Arial"/>
                <w:sz w:val="18"/>
                <w:szCs w:val="18"/>
              </w:rPr>
              <w:t>.</w:t>
            </w:r>
            <w:r w:rsidRPr="00B36D2C">
              <w:rPr>
                <w:rFonts w:eastAsia="Arial"/>
                <w:sz w:val="18"/>
                <w:szCs w:val="18"/>
              </w:rPr>
              <w:t>3</w:t>
            </w: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5</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 Oct 10</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Accounting Information System &amp; Accounting Cycle</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3</w:t>
            </w:r>
            <w:r w:rsidR="0009633D" w:rsidRPr="00A36444">
              <w:rPr>
                <w:rFonts w:eastAsia="Arial"/>
                <w:sz w:val="18"/>
                <w:szCs w:val="18"/>
              </w:rPr>
              <w:t xml:space="preserve"> with Appendices</w:t>
            </w:r>
          </w:p>
        </w:tc>
        <w:tc>
          <w:tcPr>
            <w:tcW w:w="2340" w:type="dxa"/>
          </w:tcPr>
          <w:p w:rsidR="00ED4786" w:rsidRPr="00B36D2C" w:rsidRDefault="00D57691" w:rsidP="00ED4786">
            <w:pPr>
              <w:spacing w:after="0" w:line="259" w:lineRule="auto"/>
              <w:ind w:left="5" w:firstLine="0"/>
              <w:rPr>
                <w:sz w:val="18"/>
                <w:szCs w:val="18"/>
              </w:rPr>
            </w:pPr>
            <w:r>
              <w:rPr>
                <w:rFonts w:eastAsia="Arial"/>
                <w:sz w:val="18"/>
                <w:szCs w:val="18"/>
              </w:rPr>
              <w:t>Ch 3 [</w:t>
            </w:r>
            <w:r w:rsidR="00ED4786" w:rsidRPr="00B36D2C">
              <w:rPr>
                <w:rFonts w:eastAsia="Arial"/>
                <w:sz w:val="18"/>
                <w:szCs w:val="18"/>
              </w:rPr>
              <w:t xml:space="preserve">Q </w:t>
            </w:r>
            <w:r w:rsidR="00ED4786">
              <w:rPr>
                <w:rFonts w:eastAsia="Arial"/>
                <w:sz w:val="18"/>
                <w:szCs w:val="18"/>
              </w:rPr>
              <w:t>2</w:t>
            </w:r>
            <w:r w:rsidR="00ED4786" w:rsidRPr="00B36D2C">
              <w:rPr>
                <w:rFonts w:eastAsia="Arial"/>
                <w:sz w:val="18"/>
                <w:szCs w:val="18"/>
              </w:rPr>
              <w:t>, 7, 1</w:t>
            </w:r>
            <w:r w:rsidR="00ED4786">
              <w:rPr>
                <w:rFonts w:eastAsia="Arial"/>
                <w:sz w:val="18"/>
                <w:szCs w:val="18"/>
              </w:rPr>
              <w:t>5, 16</w:t>
            </w:r>
            <w:r>
              <w:rPr>
                <w:rFonts w:eastAsia="Arial"/>
                <w:sz w:val="18"/>
                <w:szCs w:val="18"/>
              </w:rPr>
              <w:t>]</w:t>
            </w:r>
          </w:p>
          <w:p w:rsidR="00ED4786" w:rsidRPr="00B36D2C"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#2 (Ch2)</w:t>
            </w:r>
          </w:p>
        </w:tc>
      </w:tr>
      <w:tr w:rsidR="00ED4786" w:rsidRPr="00A36444" w:rsidTr="00ED4786">
        <w:tc>
          <w:tcPr>
            <w:tcW w:w="805"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B36D2C" w:rsidRDefault="00ED4786" w:rsidP="00ED4786">
            <w:pPr>
              <w:spacing w:after="0" w:line="259" w:lineRule="auto"/>
              <w:ind w:left="5" w:firstLine="0"/>
              <w:rPr>
                <w:rFonts w:eastAsia="Arial"/>
                <w:sz w:val="18"/>
                <w:szCs w:val="18"/>
              </w:rPr>
            </w:pPr>
          </w:p>
        </w:tc>
        <w:tc>
          <w:tcPr>
            <w:tcW w:w="81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6</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w:t>
            </w:r>
            <w:r w:rsidRPr="00A36444">
              <w:rPr>
                <w:rFonts w:eastAsia="Arial"/>
                <w:sz w:val="18"/>
                <w:szCs w:val="18"/>
              </w:rPr>
              <w:t xml:space="preserve">, </w:t>
            </w:r>
            <w:r>
              <w:rPr>
                <w:rFonts w:eastAsia="Arial"/>
                <w:sz w:val="18"/>
                <w:szCs w:val="18"/>
              </w:rPr>
              <w:t>Oct 15</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Accounting Information System &amp; Accounting Cycle</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3</w:t>
            </w:r>
          </w:p>
        </w:tc>
        <w:tc>
          <w:tcPr>
            <w:tcW w:w="2340" w:type="dxa"/>
          </w:tcPr>
          <w:p w:rsidR="004F4A92" w:rsidRPr="00B36D2C" w:rsidRDefault="00ED4786" w:rsidP="004F4A92">
            <w:pPr>
              <w:spacing w:after="0" w:line="259" w:lineRule="auto"/>
              <w:ind w:left="5" w:firstLine="0"/>
              <w:rPr>
                <w:rFonts w:eastAsia="Arial"/>
                <w:sz w:val="18"/>
                <w:szCs w:val="18"/>
              </w:rPr>
            </w:pPr>
            <w:r w:rsidRPr="00B36D2C">
              <w:rPr>
                <w:rFonts w:eastAsia="Arial"/>
                <w:sz w:val="18"/>
                <w:szCs w:val="18"/>
              </w:rPr>
              <w:t>E 3</w:t>
            </w:r>
            <w:r w:rsidR="0009633D">
              <w:rPr>
                <w:rFonts w:eastAsia="Arial"/>
                <w:sz w:val="18"/>
                <w:szCs w:val="18"/>
              </w:rPr>
              <w:t>.</w:t>
            </w:r>
            <w:r w:rsidRPr="00B36D2C">
              <w:rPr>
                <w:rFonts w:eastAsia="Arial"/>
                <w:sz w:val="18"/>
                <w:szCs w:val="18"/>
              </w:rPr>
              <w:t>1, 3</w:t>
            </w:r>
            <w:r w:rsidR="0009633D">
              <w:rPr>
                <w:rFonts w:eastAsia="Arial"/>
                <w:sz w:val="18"/>
                <w:szCs w:val="18"/>
              </w:rPr>
              <w:t>.</w:t>
            </w:r>
            <w:r w:rsidRPr="00B36D2C">
              <w:rPr>
                <w:rFonts w:eastAsia="Arial"/>
                <w:sz w:val="18"/>
                <w:szCs w:val="18"/>
              </w:rPr>
              <w:t>4, 3</w:t>
            </w:r>
            <w:r w:rsidR="0009633D">
              <w:rPr>
                <w:rFonts w:eastAsia="Arial"/>
                <w:sz w:val="18"/>
                <w:szCs w:val="18"/>
              </w:rPr>
              <w:t>.</w:t>
            </w:r>
            <w:r w:rsidRPr="00B36D2C">
              <w:rPr>
                <w:rFonts w:eastAsia="Arial"/>
                <w:sz w:val="18"/>
                <w:szCs w:val="18"/>
              </w:rPr>
              <w:t xml:space="preserve">11, </w:t>
            </w:r>
          </w:p>
          <w:p w:rsidR="00ED4786" w:rsidRPr="00B36D2C"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7</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w:t>
            </w:r>
            <w:r w:rsidRPr="00A36444">
              <w:rPr>
                <w:rFonts w:eastAsia="Arial"/>
                <w:sz w:val="18"/>
                <w:szCs w:val="18"/>
              </w:rPr>
              <w:t xml:space="preserve">, </w:t>
            </w:r>
            <w:r>
              <w:rPr>
                <w:rFonts w:eastAsia="Arial"/>
                <w:sz w:val="18"/>
                <w:szCs w:val="18"/>
              </w:rPr>
              <w:t>Oct 17</w:t>
            </w:r>
          </w:p>
        </w:tc>
        <w:tc>
          <w:tcPr>
            <w:tcW w:w="2340" w:type="dxa"/>
          </w:tcPr>
          <w:p w:rsidR="00ED4786" w:rsidRPr="00A36444" w:rsidRDefault="0009633D" w:rsidP="0009633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 xml:space="preserve">Accounting Information System &amp; Accounting Cycle </w:t>
            </w:r>
            <w:r w:rsidR="00ED4786">
              <w:rPr>
                <w:rFonts w:eastAsia="Arial"/>
                <w:sz w:val="18"/>
                <w:szCs w:val="18"/>
              </w:rPr>
              <w:t xml:space="preserve"> </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Chapter 4 with IFRS Appendix</w:t>
            </w:r>
          </w:p>
        </w:tc>
        <w:tc>
          <w:tcPr>
            <w:tcW w:w="2340" w:type="dxa"/>
          </w:tcPr>
          <w:p w:rsidR="004F4A92" w:rsidRPr="00B36D2C" w:rsidRDefault="004F4A92" w:rsidP="004F4A92">
            <w:pPr>
              <w:spacing w:after="0" w:line="259" w:lineRule="auto"/>
              <w:ind w:left="5" w:firstLine="0"/>
              <w:rPr>
                <w:sz w:val="18"/>
                <w:szCs w:val="18"/>
              </w:rPr>
            </w:pPr>
            <w:r>
              <w:rPr>
                <w:rFonts w:eastAsia="Arial"/>
                <w:sz w:val="18"/>
                <w:szCs w:val="18"/>
              </w:rPr>
              <w:t>E 3</w:t>
            </w:r>
            <w:r w:rsidR="0009633D">
              <w:rPr>
                <w:rFonts w:eastAsia="Arial"/>
                <w:sz w:val="18"/>
                <w:szCs w:val="18"/>
              </w:rPr>
              <w:t>.</w:t>
            </w:r>
            <w:r>
              <w:rPr>
                <w:rFonts w:eastAsia="Arial"/>
                <w:sz w:val="18"/>
                <w:szCs w:val="18"/>
              </w:rPr>
              <w:t xml:space="preserve">19, </w:t>
            </w:r>
            <w:r w:rsidRPr="00B36D2C">
              <w:rPr>
                <w:rFonts w:eastAsia="Arial"/>
                <w:sz w:val="18"/>
                <w:szCs w:val="18"/>
              </w:rPr>
              <w:t>3</w:t>
            </w:r>
            <w:r w:rsidR="0009633D">
              <w:rPr>
                <w:rFonts w:eastAsia="Arial"/>
                <w:sz w:val="18"/>
                <w:szCs w:val="18"/>
              </w:rPr>
              <w:t>.</w:t>
            </w:r>
            <w:r w:rsidRPr="00B36D2C">
              <w:rPr>
                <w:rFonts w:eastAsia="Arial"/>
                <w:sz w:val="18"/>
                <w:szCs w:val="18"/>
              </w:rPr>
              <w:t>20</w:t>
            </w:r>
          </w:p>
          <w:p w:rsidR="00ED4786" w:rsidRPr="00B36D2C" w:rsidRDefault="004F4A92" w:rsidP="0009633D">
            <w:pPr>
              <w:tabs>
                <w:tab w:val="center" w:pos="737"/>
                <w:tab w:val="center" w:pos="3579"/>
                <w:tab w:val="center" w:pos="6839"/>
                <w:tab w:val="center" w:pos="9621"/>
              </w:tabs>
              <w:spacing w:after="0" w:line="259" w:lineRule="auto"/>
              <w:ind w:left="0" w:firstLine="0"/>
              <w:rPr>
                <w:rFonts w:eastAsia="Arial"/>
                <w:sz w:val="18"/>
                <w:szCs w:val="18"/>
              </w:rPr>
            </w:pPr>
            <w:r w:rsidRPr="00B36D2C">
              <w:rPr>
                <w:rFonts w:eastAsia="Arial"/>
                <w:sz w:val="18"/>
                <w:szCs w:val="18"/>
              </w:rPr>
              <w:t>P 3</w:t>
            </w:r>
            <w:r w:rsidR="0009633D">
              <w:rPr>
                <w:rFonts w:eastAsia="Arial"/>
                <w:sz w:val="18"/>
                <w:szCs w:val="18"/>
              </w:rPr>
              <w:t>.</w:t>
            </w:r>
            <w:r w:rsidRPr="00B36D2C">
              <w:rPr>
                <w:rFonts w:eastAsia="Arial"/>
                <w:sz w:val="18"/>
                <w:szCs w:val="18"/>
              </w:rPr>
              <w:t>9, 3</w:t>
            </w:r>
            <w:r w:rsidR="0009633D">
              <w:rPr>
                <w:rFonts w:eastAsia="Arial"/>
                <w:sz w:val="18"/>
                <w:szCs w:val="18"/>
              </w:rPr>
              <w:t>.</w:t>
            </w:r>
            <w:r w:rsidRPr="00B36D2C">
              <w:rPr>
                <w:rFonts w:eastAsia="Arial"/>
                <w:sz w:val="18"/>
                <w:szCs w:val="18"/>
              </w:rPr>
              <w:t>11</w:t>
            </w: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7C1C6B" w:rsidP="00A70392">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#3</w:t>
            </w:r>
            <w:r w:rsidR="00A70392">
              <w:rPr>
                <w:rFonts w:eastAsia="Arial"/>
                <w:sz w:val="18"/>
                <w:szCs w:val="18"/>
              </w:rPr>
              <w:t xml:space="preserve"> (Ch 1,2)</w:t>
            </w:r>
          </w:p>
        </w:tc>
      </w:tr>
      <w:tr w:rsidR="00ED4786" w:rsidRPr="00A36444" w:rsidTr="00ED4786">
        <w:tc>
          <w:tcPr>
            <w:tcW w:w="805"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B36D2C" w:rsidRDefault="00ED4786" w:rsidP="00ED4786">
            <w:pPr>
              <w:spacing w:after="0" w:line="259" w:lineRule="auto"/>
              <w:ind w:left="5" w:firstLine="0"/>
              <w:rPr>
                <w:rFonts w:eastAsia="Arial"/>
                <w:sz w:val="18"/>
                <w:szCs w:val="18"/>
              </w:rPr>
            </w:pPr>
          </w:p>
        </w:tc>
        <w:tc>
          <w:tcPr>
            <w:tcW w:w="810"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8</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 Oct 22</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Income Statement</w:t>
            </w:r>
          </w:p>
        </w:tc>
        <w:tc>
          <w:tcPr>
            <w:tcW w:w="2250" w:type="dxa"/>
          </w:tcPr>
          <w:p w:rsidR="00ED4786" w:rsidRPr="00A36444" w:rsidRDefault="0009633D"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Chapter 4 with IFRS Appendix</w:t>
            </w:r>
          </w:p>
        </w:tc>
        <w:tc>
          <w:tcPr>
            <w:tcW w:w="2340" w:type="dxa"/>
          </w:tcPr>
          <w:p w:rsidR="00ED4786" w:rsidRPr="00B36D2C" w:rsidRDefault="00D57691" w:rsidP="00ED4786">
            <w:pPr>
              <w:spacing w:after="0" w:line="259" w:lineRule="auto"/>
              <w:ind w:left="5" w:firstLine="0"/>
              <w:rPr>
                <w:sz w:val="18"/>
                <w:szCs w:val="18"/>
              </w:rPr>
            </w:pPr>
            <w:r>
              <w:rPr>
                <w:rFonts w:eastAsia="Arial"/>
                <w:sz w:val="18"/>
                <w:szCs w:val="18"/>
              </w:rPr>
              <w:t>Ch 4 [</w:t>
            </w:r>
            <w:r w:rsidR="00ED4786" w:rsidRPr="00B36D2C">
              <w:rPr>
                <w:rFonts w:eastAsia="Arial"/>
                <w:sz w:val="18"/>
                <w:szCs w:val="18"/>
              </w:rPr>
              <w:t>Q 6, 31</w:t>
            </w:r>
            <w:r>
              <w:rPr>
                <w:rFonts w:eastAsia="Arial"/>
                <w:sz w:val="18"/>
                <w:szCs w:val="18"/>
              </w:rPr>
              <w:t>]</w:t>
            </w:r>
          </w:p>
          <w:p w:rsidR="00ED4786" w:rsidRPr="00B36D2C" w:rsidRDefault="00ED4786" w:rsidP="0009633D">
            <w:pPr>
              <w:spacing w:after="0" w:line="259" w:lineRule="auto"/>
              <w:ind w:left="5" w:firstLine="0"/>
              <w:rPr>
                <w:rFonts w:eastAsia="Arial"/>
                <w:sz w:val="18"/>
                <w:szCs w:val="18"/>
              </w:rPr>
            </w:pPr>
            <w:r w:rsidRPr="00B36D2C">
              <w:rPr>
                <w:rFonts w:eastAsia="Arial"/>
                <w:sz w:val="18"/>
                <w:szCs w:val="18"/>
              </w:rPr>
              <w:t>E 4</w:t>
            </w:r>
            <w:r w:rsidR="0009633D">
              <w:rPr>
                <w:rFonts w:eastAsia="Arial"/>
                <w:sz w:val="18"/>
                <w:szCs w:val="18"/>
              </w:rPr>
              <w:t>.</w:t>
            </w:r>
            <w:r w:rsidRPr="00B36D2C">
              <w:rPr>
                <w:rFonts w:eastAsia="Arial"/>
                <w:sz w:val="18"/>
                <w:szCs w:val="18"/>
              </w:rPr>
              <w:t>6, 4</w:t>
            </w:r>
            <w:r w:rsidR="0009633D">
              <w:rPr>
                <w:rFonts w:eastAsia="Arial"/>
                <w:sz w:val="18"/>
                <w:szCs w:val="18"/>
              </w:rPr>
              <w:t>.</w:t>
            </w:r>
            <w:r w:rsidRPr="00B36D2C">
              <w:rPr>
                <w:rFonts w:eastAsia="Arial"/>
                <w:sz w:val="18"/>
                <w:szCs w:val="18"/>
              </w:rPr>
              <w:t>16</w:t>
            </w:r>
          </w:p>
        </w:tc>
        <w:tc>
          <w:tcPr>
            <w:tcW w:w="81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w:t>
            </w:r>
            <w:r w:rsidR="007C1C6B">
              <w:rPr>
                <w:rFonts w:eastAsia="Arial"/>
                <w:sz w:val="18"/>
                <w:szCs w:val="18"/>
              </w:rPr>
              <w:t>4</w:t>
            </w:r>
            <w:r>
              <w:rPr>
                <w:rFonts w:eastAsia="Arial"/>
                <w:sz w:val="18"/>
                <w:szCs w:val="18"/>
              </w:rPr>
              <w:t>(Ch 3)</w:t>
            </w: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9</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w:t>
            </w:r>
            <w:r w:rsidRPr="00A36444">
              <w:rPr>
                <w:rFonts w:eastAsia="Arial"/>
                <w:sz w:val="18"/>
                <w:szCs w:val="18"/>
              </w:rPr>
              <w:t xml:space="preserve">, </w:t>
            </w:r>
            <w:r>
              <w:rPr>
                <w:rFonts w:eastAsia="Arial"/>
                <w:sz w:val="18"/>
                <w:szCs w:val="18"/>
              </w:rPr>
              <w:t>Oct 24</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sidRPr="00A36444">
              <w:rPr>
                <w:rFonts w:eastAsia="Arial"/>
                <w:sz w:val="18"/>
                <w:szCs w:val="18"/>
              </w:rPr>
              <w:t>Income Statement</w:t>
            </w:r>
          </w:p>
        </w:tc>
        <w:tc>
          <w:tcPr>
            <w:tcW w:w="2250" w:type="dxa"/>
          </w:tcPr>
          <w:p w:rsidR="00ED4786" w:rsidRPr="00A36444" w:rsidRDefault="0009633D"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4</w:t>
            </w:r>
          </w:p>
        </w:tc>
        <w:tc>
          <w:tcPr>
            <w:tcW w:w="2340" w:type="dxa"/>
          </w:tcPr>
          <w:p w:rsidR="00ED4786" w:rsidRPr="00A36444" w:rsidRDefault="00ED4786" w:rsidP="0009633D">
            <w:pPr>
              <w:tabs>
                <w:tab w:val="center" w:pos="737"/>
                <w:tab w:val="center" w:pos="3579"/>
                <w:tab w:val="center" w:pos="6839"/>
                <w:tab w:val="center" w:pos="9621"/>
              </w:tabs>
              <w:spacing w:after="0" w:line="259" w:lineRule="auto"/>
              <w:ind w:left="0" w:firstLine="0"/>
              <w:rPr>
                <w:rFonts w:eastAsia="Arial"/>
                <w:sz w:val="18"/>
                <w:szCs w:val="18"/>
              </w:rPr>
            </w:pPr>
            <w:r w:rsidRPr="00B36D2C">
              <w:rPr>
                <w:rFonts w:eastAsia="Arial"/>
                <w:sz w:val="18"/>
                <w:szCs w:val="18"/>
              </w:rPr>
              <w:t>P 4</w:t>
            </w:r>
            <w:r w:rsidR="0009633D">
              <w:rPr>
                <w:rFonts w:eastAsia="Arial"/>
                <w:sz w:val="18"/>
                <w:szCs w:val="18"/>
              </w:rPr>
              <w:t>.</w:t>
            </w:r>
            <w:r w:rsidRPr="00B36D2C">
              <w:rPr>
                <w:rFonts w:eastAsia="Arial"/>
                <w:sz w:val="18"/>
                <w:szCs w:val="18"/>
              </w:rPr>
              <w:t>2, 4</w:t>
            </w:r>
            <w:r w:rsidR="0009633D">
              <w:rPr>
                <w:rFonts w:eastAsia="Arial"/>
                <w:sz w:val="18"/>
                <w:szCs w:val="18"/>
              </w:rPr>
              <w:t>.</w:t>
            </w:r>
            <w:r w:rsidRPr="00B36D2C">
              <w:rPr>
                <w:rFonts w:eastAsia="Arial"/>
                <w:sz w:val="18"/>
                <w:szCs w:val="18"/>
              </w:rPr>
              <w:t>5, 4</w:t>
            </w:r>
            <w:r w:rsidR="0009633D">
              <w:rPr>
                <w:rFonts w:eastAsia="Arial"/>
                <w:sz w:val="18"/>
                <w:szCs w:val="18"/>
              </w:rPr>
              <w:t>.</w:t>
            </w:r>
            <w:r w:rsidRPr="00B36D2C">
              <w:rPr>
                <w:rFonts w:eastAsia="Arial"/>
                <w:sz w:val="18"/>
                <w:szCs w:val="18"/>
              </w:rPr>
              <w:t>6, 4</w:t>
            </w:r>
            <w:r w:rsidR="0009633D">
              <w:rPr>
                <w:rFonts w:eastAsia="Arial"/>
                <w:sz w:val="18"/>
                <w:szCs w:val="18"/>
              </w:rPr>
              <w:t>.</w:t>
            </w:r>
            <w:r w:rsidRPr="00B36D2C">
              <w:rPr>
                <w:rFonts w:eastAsia="Arial"/>
                <w:sz w:val="18"/>
                <w:szCs w:val="18"/>
              </w:rPr>
              <w:t>7</w:t>
            </w:r>
          </w:p>
        </w:tc>
        <w:tc>
          <w:tcPr>
            <w:tcW w:w="810" w:type="dxa"/>
          </w:tcPr>
          <w:p w:rsidR="00ED4786" w:rsidRDefault="0098428A"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FSA #1</w:t>
            </w: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9D9D9" w:themeFill="background1" w:themeFillShade="D9"/>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10</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w:t>
            </w:r>
            <w:r w:rsidRPr="00A36444">
              <w:rPr>
                <w:rFonts w:eastAsia="Arial"/>
                <w:sz w:val="18"/>
                <w:szCs w:val="18"/>
              </w:rPr>
              <w:t xml:space="preserve">, </w:t>
            </w:r>
            <w:r>
              <w:rPr>
                <w:rFonts w:eastAsia="Arial"/>
                <w:sz w:val="18"/>
                <w:szCs w:val="18"/>
              </w:rPr>
              <w:t>Oct 29</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Income Statement</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7C1C6B"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#5 (Ch 4)</w:t>
            </w: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r w:rsidRPr="00A36444">
              <w:rPr>
                <w:rFonts w:eastAsia="Arial"/>
                <w:b/>
                <w:color w:val="0000FF"/>
                <w:sz w:val="18"/>
                <w:szCs w:val="18"/>
              </w:rPr>
              <w:t>1</w:t>
            </w:r>
            <w:r>
              <w:rPr>
                <w:rFonts w:eastAsia="Arial"/>
                <w:b/>
                <w:color w:val="0000FF"/>
                <w:sz w:val="18"/>
                <w:szCs w:val="18"/>
              </w:rPr>
              <w:t>1</w:t>
            </w:r>
            <w:r w:rsidRPr="00A36444">
              <w:rPr>
                <w:rFonts w:eastAsia="Arial"/>
                <w:b/>
                <w:color w:val="0000FF"/>
                <w:sz w:val="18"/>
                <w:szCs w:val="18"/>
              </w:rPr>
              <w:t>A</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r w:rsidRPr="00A36444">
              <w:rPr>
                <w:rFonts w:eastAsia="Arial"/>
                <w:b/>
                <w:color w:val="0000FF"/>
                <w:sz w:val="18"/>
                <w:szCs w:val="18"/>
              </w:rPr>
              <w:t xml:space="preserve">Wed, </w:t>
            </w:r>
            <w:r>
              <w:rPr>
                <w:rFonts w:eastAsia="Arial"/>
                <w:b/>
                <w:color w:val="0000FF"/>
                <w:sz w:val="18"/>
                <w:szCs w:val="18"/>
              </w:rPr>
              <w:t>Oct 30</w:t>
            </w:r>
          </w:p>
        </w:tc>
        <w:tc>
          <w:tcPr>
            <w:tcW w:w="2340" w:type="dxa"/>
          </w:tcPr>
          <w:p w:rsidR="00ED4786" w:rsidRPr="00A36444" w:rsidRDefault="00ED4786" w:rsidP="00B8294E">
            <w:pPr>
              <w:tabs>
                <w:tab w:val="center" w:pos="737"/>
                <w:tab w:val="center" w:pos="3579"/>
                <w:tab w:val="center" w:pos="6839"/>
                <w:tab w:val="center" w:pos="9621"/>
              </w:tabs>
              <w:spacing w:after="0" w:line="259" w:lineRule="auto"/>
              <w:ind w:left="0" w:firstLine="0"/>
              <w:rPr>
                <w:rFonts w:eastAsia="Arial"/>
                <w:b/>
                <w:color w:val="0000FF"/>
                <w:sz w:val="18"/>
                <w:szCs w:val="18"/>
              </w:rPr>
            </w:pPr>
            <w:r>
              <w:rPr>
                <w:rFonts w:eastAsia="Arial"/>
                <w:b/>
                <w:color w:val="0000FF"/>
                <w:sz w:val="18"/>
                <w:szCs w:val="18"/>
              </w:rPr>
              <w:t>7</w:t>
            </w:r>
            <w:r w:rsidRPr="00A36444">
              <w:rPr>
                <w:rFonts w:eastAsia="Arial"/>
                <w:b/>
                <w:color w:val="0000FF"/>
                <w:sz w:val="18"/>
                <w:szCs w:val="18"/>
              </w:rPr>
              <w:t>:00 pm – COMMON MIDTERM</w:t>
            </w:r>
            <w:r>
              <w:rPr>
                <w:rFonts w:eastAsia="Arial"/>
                <w:b/>
                <w:color w:val="0000FF"/>
                <w:sz w:val="18"/>
                <w:szCs w:val="18"/>
              </w:rPr>
              <w:t xml:space="preserve"> – AH 1</w:t>
            </w:r>
            <w:r w:rsidR="00B8294E">
              <w:rPr>
                <w:rFonts w:eastAsia="Arial"/>
                <w:b/>
                <w:color w:val="0000FF"/>
                <w:sz w:val="18"/>
                <w:szCs w:val="18"/>
              </w:rPr>
              <w:t>83</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r>
      <w:tr w:rsidR="00ED4786" w:rsidRPr="00A36444" w:rsidTr="00ED4786">
        <w:tc>
          <w:tcPr>
            <w:tcW w:w="805" w:type="dxa"/>
          </w:tcPr>
          <w:p w:rsidR="00ED4786" w:rsidRPr="00ED4786" w:rsidRDefault="00ED4786" w:rsidP="00ED4786">
            <w:pPr>
              <w:tabs>
                <w:tab w:val="center" w:pos="737"/>
                <w:tab w:val="center" w:pos="3579"/>
                <w:tab w:val="center" w:pos="6839"/>
                <w:tab w:val="center" w:pos="9621"/>
              </w:tabs>
              <w:spacing w:after="0" w:line="259" w:lineRule="auto"/>
              <w:ind w:left="0" w:firstLine="0"/>
              <w:rPr>
                <w:rFonts w:eastAsia="Arial"/>
                <w:color w:val="auto"/>
                <w:sz w:val="18"/>
                <w:szCs w:val="18"/>
              </w:rPr>
            </w:pPr>
            <w:r w:rsidRPr="00ED4786">
              <w:rPr>
                <w:rFonts w:eastAsia="Arial"/>
                <w:color w:val="auto"/>
                <w:sz w:val="18"/>
                <w:szCs w:val="18"/>
              </w:rPr>
              <w:t>11</w:t>
            </w:r>
          </w:p>
        </w:tc>
        <w:tc>
          <w:tcPr>
            <w:tcW w:w="1260" w:type="dxa"/>
          </w:tcPr>
          <w:p w:rsidR="00ED4786" w:rsidRPr="00ED4786" w:rsidRDefault="00ED4786" w:rsidP="00ED4786">
            <w:pPr>
              <w:tabs>
                <w:tab w:val="center" w:pos="737"/>
                <w:tab w:val="center" w:pos="3579"/>
                <w:tab w:val="center" w:pos="6839"/>
                <w:tab w:val="center" w:pos="9621"/>
              </w:tabs>
              <w:spacing w:after="0" w:line="259" w:lineRule="auto"/>
              <w:ind w:left="0" w:firstLine="0"/>
              <w:rPr>
                <w:rFonts w:eastAsia="Arial"/>
                <w:color w:val="auto"/>
                <w:sz w:val="18"/>
                <w:szCs w:val="18"/>
              </w:rPr>
            </w:pPr>
            <w:r w:rsidRPr="00ED4786">
              <w:rPr>
                <w:rFonts w:eastAsia="Arial"/>
                <w:color w:val="auto"/>
                <w:sz w:val="18"/>
                <w:szCs w:val="18"/>
              </w:rPr>
              <w:t>Th, Oct 31</w:t>
            </w:r>
          </w:p>
        </w:tc>
        <w:tc>
          <w:tcPr>
            <w:tcW w:w="2340" w:type="dxa"/>
          </w:tcPr>
          <w:p w:rsidR="00ED4786" w:rsidRPr="00ED4786" w:rsidRDefault="00ED4786" w:rsidP="00ED4786">
            <w:pPr>
              <w:tabs>
                <w:tab w:val="center" w:pos="737"/>
                <w:tab w:val="center" w:pos="3579"/>
                <w:tab w:val="center" w:pos="6839"/>
                <w:tab w:val="center" w:pos="9621"/>
              </w:tabs>
              <w:spacing w:after="0" w:line="259" w:lineRule="auto"/>
              <w:ind w:left="0" w:firstLine="0"/>
              <w:rPr>
                <w:rFonts w:eastAsia="Arial"/>
                <w:color w:val="auto"/>
                <w:sz w:val="18"/>
                <w:szCs w:val="18"/>
              </w:rPr>
            </w:pPr>
            <w:r w:rsidRPr="00ED4786">
              <w:rPr>
                <w:rFonts w:eastAsia="Arial"/>
                <w:color w:val="auto"/>
                <w:sz w:val="18"/>
                <w:szCs w:val="18"/>
              </w:rPr>
              <w:t>No Class</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b/>
                <w:color w:val="0000FF"/>
                <w:sz w:val="18"/>
                <w:szCs w:val="18"/>
              </w:rPr>
            </w:pPr>
          </w:p>
        </w:tc>
      </w:tr>
      <w:tr w:rsidR="00ED4786" w:rsidRPr="00A36444" w:rsidTr="00ED4786">
        <w:tc>
          <w:tcPr>
            <w:tcW w:w="805"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12</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 Nov 5</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ED4786" w:rsidRPr="00A36444" w:rsidRDefault="00ED4786" w:rsidP="00ED4786">
            <w:pPr>
              <w:rPr>
                <w:rFonts w:eastAsia="Arial"/>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13</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 Nov 7</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5</w:t>
            </w:r>
          </w:p>
        </w:tc>
        <w:tc>
          <w:tcPr>
            <w:tcW w:w="2340" w:type="dxa"/>
          </w:tcPr>
          <w:p w:rsidR="00ED4786" w:rsidRDefault="0009633D" w:rsidP="00ED4786">
            <w:pPr>
              <w:spacing w:after="0" w:line="259" w:lineRule="auto"/>
              <w:ind w:left="5" w:firstLine="0"/>
              <w:rPr>
                <w:rFonts w:eastAsia="Arial"/>
                <w:sz w:val="18"/>
                <w:szCs w:val="18"/>
              </w:rPr>
            </w:pPr>
            <w:r>
              <w:rPr>
                <w:rFonts w:eastAsia="Arial"/>
                <w:sz w:val="18"/>
                <w:szCs w:val="18"/>
              </w:rPr>
              <w:t>Ch 5 [</w:t>
            </w:r>
            <w:r w:rsidR="00ED4786" w:rsidRPr="00F53587">
              <w:rPr>
                <w:rFonts w:eastAsia="Arial"/>
                <w:sz w:val="18"/>
                <w:szCs w:val="18"/>
              </w:rPr>
              <w:t xml:space="preserve">Q </w:t>
            </w:r>
            <w:r w:rsidR="00203B99">
              <w:rPr>
                <w:rFonts w:eastAsia="Arial"/>
                <w:sz w:val="18"/>
                <w:szCs w:val="18"/>
              </w:rPr>
              <w:t>2, 6,</w:t>
            </w:r>
            <w:r w:rsidR="00203B99" w:rsidRPr="00F53587">
              <w:rPr>
                <w:rFonts w:eastAsia="Arial"/>
                <w:sz w:val="18"/>
                <w:szCs w:val="18"/>
              </w:rPr>
              <w:t xml:space="preserve"> 7</w:t>
            </w:r>
            <w:r w:rsidR="00203B99">
              <w:rPr>
                <w:rFonts w:eastAsia="Arial"/>
                <w:sz w:val="18"/>
                <w:szCs w:val="18"/>
              </w:rPr>
              <w:t>, 19, 24, 25</w:t>
            </w:r>
            <w:r>
              <w:rPr>
                <w:rFonts w:eastAsia="Arial"/>
                <w:sz w:val="18"/>
                <w:szCs w:val="18"/>
              </w:rPr>
              <w:t>]</w:t>
            </w:r>
          </w:p>
          <w:p w:rsidR="00ED4786" w:rsidRPr="00A36444" w:rsidRDefault="00ED4786" w:rsidP="0009633D">
            <w:pPr>
              <w:spacing w:after="0" w:line="259" w:lineRule="auto"/>
              <w:ind w:left="5" w:firstLine="0"/>
              <w:rPr>
                <w:rFonts w:eastAsia="Arial"/>
                <w:sz w:val="18"/>
                <w:szCs w:val="18"/>
              </w:rPr>
            </w:pPr>
            <w:r w:rsidRPr="00F53587">
              <w:rPr>
                <w:rFonts w:eastAsia="Arial"/>
                <w:sz w:val="18"/>
                <w:szCs w:val="18"/>
              </w:rPr>
              <w:t>E 5</w:t>
            </w:r>
            <w:r w:rsidR="0009633D">
              <w:rPr>
                <w:rFonts w:eastAsia="Arial"/>
                <w:sz w:val="18"/>
                <w:szCs w:val="18"/>
              </w:rPr>
              <w:t>.</w:t>
            </w:r>
            <w:r w:rsidRPr="00F53587">
              <w:rPr>
                <w:rFonts w:eastAsia="Arial"/>
                <w:sz w:val="18"/>
                <w:szCs w:val="18"/>
              </w:rPr>
              <w:t>2, 5</w:t>
            </w:r>
            <w:r w:rsidR="0009633D">
              <w:rPr>
                <w:rFonts w:eastAsia="Arial"/>
                <w:sz w:val="18"/>
                <w:szCs w:val="18"/>
              </w:rPr>
              <w:t>.</w:t>
            </w:r>
            <w:r w:rsidRPr="00F53587">
              <w:rPr>
                <w:rFonts w:eastAsia="Arial"/>
                <w:sz w:val="18"/>
                <w:szCs w:val="18"/>
              </w:rPr>
              <w:t>8, 5</w:t>
            </w:r>
            <w:r w:rsidR="0009633D">
              <w:rPr>
                <w:rFonts w:eastAsia="Arial"/>
                <w:sz w:val="18"/>
                <w:szCs w:val="18"/>
              </w:rPr>
              <w:t>.</w:t>
            </w:r>
            <w:r w:rsidRPr="00F53587">
              <w:rPr>
                <w:rFonts w:eastAsia="Arial"/>
                <w:sz w:val="18"/>
                <w:szCs w:val="18"/>
              </w:rPr>
              <w:t>13, 5</w:t>
            </w:r>
            <w:r w:rsidR="0009633D">
              <w:rPr>
                <w:rFonts w:eastAsia="Arial"/>
                <w:sz w:val="18"/>
                <w:szCs w:val="18"/>
              </w:rPr>
              <w:t>.</w:t>
            </w:r>
            <w:r w:rsidRPr="00F53587">
              <w:rPr>
                <w:rFonts w:eastAsia="Arial"/>
                <w:sz w:val="18"/>
                <w:szCs w:val="18"/>
              </w:rPr>
              <w:t>15</w:t>
            </w:r>
            <w:r>
              <w:rPr>
                <w:rFonts w:eastAsia="Arial"/>
                <w:sz w:val="18"/>
                <w:szCs w:val="18"/>
              </w:rPr>
              <w:t xml:space="preserve">, </w:t>
            </w: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14</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 Nov 12</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15</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 Nov 14</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Balance Sheet and Statement of Cash Flows</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ED4786" w:rsidRPr="00A36444" w:rsidRDefault="00ED4786" w:rsidP="0009633D">
            <w:pPr>
              <w:tabs>
                <w:tab w:val="center" w:pos="737"/>
                <w:tab w:val="center" w:pos="3579"/>
                <w:tab w:val="center" w:pos="6839"/>
                <w:tab w:val="center" w:pos="9621"/>
              </w:tabs>
              <w:spacing w:after="0" w:line="259" w:lineRule="auto"/>
              <w:ind w:left="0" w:firstLine="0"/>
              <w:rPr>
                <w:rFonts w:eastAsia="Arial"/>
                <w:sz w:val="18"/>
                <w:szCs w:val="18"/>
              </w:rPr>
            </w:pPr>
            <w:r w:rsidRPr="00F53587">
              <w:rPr>
                <w:rFonts w:eastAsia="Arial"/>
                <w:sz w:val="18"/>
                <w:szCs w:val="18"/>
              </w:rPr>
              <w:t>P 5</w:t>
            </w:r>
            <w:r w:rsidR="0009633D">
              <w:rPr>
                <w:rFonts w:eastAsia="Arial"/>
                <w:sz w:val="18"/>
                <w:szCs w:val="18"/>
              </w:rPr>
              <w:t>.</w:t>
            </w:r>
            <w:r w:rsidRPr="00F53587">
              <w:rPr>
                <w:rFonts w:eastAsia="Arial"/>
                <w:sz w:val="18"/>
                <w:szCs w:val="18"/>
              </w:rPr>
              <w:t>2, 5</w:t>
            </w:r>
            <w:r w:rsidR="0009633D">
              <w:rPr>
                <w:rFonts w:eastAsia="Arial"/>
                <w:sz w:val="18"/>
                <w:szCs w:val="18"/>
              </w:rPr>
              <w:t>.</w:t>
            </w:r>
            <w:r w:rsidRPr="00F53587">
              <w:rPr>
                <w:rFonts w:eastAsia="Arial"/>
                <w:sz w:val="18"/>
                <w:szCs w:val="18"/>
              </w:rPr>
              <w:t>5, 5</w:t>
            </w:r>
            <w:r w:rsidR="0009633D">
              <w:rPr>
                <w:rFonts w:eastAsia="Arial"/>
                <w:sz w:val="18"/>
                <w:szCs w:val="18"/>
              </w:rPr>
              <w:t>.</w:t>
            </w:r>
            <w:r w:rsidRPr="00F53587">
              <w:rPr>
                <w:rFonts w:eastAsia="Arial"/>
                <w:sz w:val="18"/>
                <w:szCs w:val="18"/>
              </w:rPr>
              <w:t>6</w:t>
            </w: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484B1B" w:rsidP="008136A0">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w:t>
            </w:r>
            <w:r w:rsidR="008136A0">
              <w:rPr>
                <w:rFonts w:eastAsia="Arial"/>
                <w:sz w:val="18"/>
                <w:szCs w:val="18"/>
              </w:rPr>
              <w:t>6</w:t>
            </w:r>
            <w:r>
              <w:rPr>
                <w:rFonts w:eastAsia="Arial"/>
                <w:sz w:val="18"/>
                <w:szCs w:val="18"/>
              </w:rPr>
              <w:t xml:space="preserve"> (Ch 5)</w:t>
            </w:r>
          </w:p>
        </w:tc>
      </w:tr>
      <w:tr w:rsidR="00ED4786" w:rsidRPr="00A36444" w:rsidTr="00ED4786">
        <w:tc>
          <w:tcPr>
            <w:tcW w:w="805"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16</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 Nov 19</w:t>
            </w:r>
          </w:p>
        </w:tc>
        <w:tc>
          <w:tcPr>
            <w:tcW w:w="234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Time Value of Money</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6</w:t>
            </w:r>
          </w:p>
        </w:tc>
        <w:tc>
          <w:tcPr>
            <w:tcW w:w="2340" w:type="dxa"/>
            <w:shd w:val="clear" w:color="auto" w:fill="auto"/>
          </w:tcPr>
          <w:p w:rsidR="00ED4786" w:rsidRPr="00576985" w:rsidRDefault="0009633D"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 6 [</w:t>
            </w:r>
            <w:r w:rsidR="00ED4786" w:rsidRPr="00576985">
              <w:rPr>
                <w:rFonts w:eastAsia="Arial"/>
                <w:sz w:val="18"/>
                <w:szCs w:val="18"/>
              </w:rPr>
              <w:t>Q 3, 6, 7, 8, 9, &amp; 11</w:t>
            </w:r>
            <w:r>
              <w:rPr>
                <w:rFonts w:eastAsia="Arial"/>
                <w:sz w:val="18"/>
                <w:szCs w:val="18"/>
              </w:rPr>
              <w:t>]</w:t>
            </w:r>
          </w:p>
          <w:p w:rsidR="00ED4786" w:rsidRPr="00576985" w:rsidRDefault="00ED4786" w:rsidP="0009633D">
            <w:pPr>
              <w:tabs>
                <w:tab w:val="center" w:pos="737"/>
                <w:tab w:val="center" w:pos="3579"/>
                <w:tab w:val="center" w:pos="6839"/>
                <w:tab w:val="center" w:pos="9621"/>
              </w:tabs>
              <w:spacing w:after="0" w:line="259" w:lineRule="auto"/>
              <w:ind w:left="0" w:firstLine="0"/>
              <w:rPr>
                <w:rFonts w:eastAsia="Arial"/>
                <w:sz w:val="18"/>
                <w:szCs w:val="18"/>
              </w:rPr>
            </w:pPr>
            <w:r w:rsidRPr="00576985">
              <w:rPr>
                <w:rFonts w:eastAsia="Arial"/>
                <w:sz w:val="18"/>
                <w:szCs w:val="18"/>
              </w:rPr>
              <w:t>E 6</w:t>
            </w:r>
            <w:r w:rsidR="0009633D">
              <w:rPr>
                <w:rFonts w:eastAsia="Arial"/>
                <w:sz w:val="18"/>
                <w:szCs w:val="18"/>
              </w:rPr>
              <w:t>.</w:t>
            </w:r>
            <w:r w:rsidRPr="00576985">
              <w:rPr>
                <w:rFonts w:eastAsia="Arial"/>
                <w:sz w:val="18"/>
                <w:szCs w:val="18"/>
              </w:rPr>
              <w:t>9,    P 6</w:t>
            </w:r>
            <w:r w:rsidR="0009633D">
              <w:rPr>
                <w:rFonts w:eastAsia="Arial"/>
                <w:sz w:val="18"/>
                <w:szCs w:val="18"/>
              </w:rPr>
              <w:t>.</w:t>
            </w:r>
            <w:r w:rsidRPr="00576985">
              <w:rPr>
                <w:rFonts w:eastAsia="Arial"/>
                <w:sz w:val="18"/>
                <w:szCs w:val="18"/>
              </w:rPr>
              <w:t>4</w:t>
            </w:r>
            <w:r w:rsidR="00B13F59">
              <w:rPr>
                <w:rFonts w:eastAsia="Arial"/>
                <w:sz w:val="18"/>
                <w:szCs w:val="18"/>
              </w:rPr>
              <w:t>, 6.10</w:t>
            </w:r>
          </w:p>
        </w:tc>
        <w:tc>
          <w:tcPr>
            <w:tcW w:w="81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ED4786" w:rsidRPr="00A36444" w:rsidRDefault="00ED4786" w:rsidP="008658D9">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17</w:t>
            </w:r>
          </w:p>
        </w:tc>
        <w:tc>
          <w:tcPr>
            <w:tcW w:w="126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 Nov 21</w:t>
            </w:r>
          </w:p>
        </w:tc>
        <w:tc>
          <w:tcPr>
            <w:tcW w:w="2340" w:type="dxa"/>
          </w:tcPr>
          <w:p w:rsidR="00ED4786"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 xml:space="preserve">TVM – Finish, </w:t>
            </w:r>
          </w:p>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Cash and Receivables – Start</w:t>
            </w:r>
          </w:p>
        </w:tc>
        <w:tc>
          <w:tcPr>
            <w:tcW w:w="2250"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7</w:t>
            </w:r>
          </w:p>
        </w:tc>
        <w:tc>
          <w:tcPr>
            <w:tcW w:w="2340" w:type="dxa"/>
            <w:shd w:val="clear" w:color="auto" w:fill="auto"/>
          </w:tcPr>
          <w:p w:rsidR="00ED4786" w:rsidRPr="00576985"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ED4786" w:rsidRPr="00A36444" w:rsidRDefault="00203B99" w:rsidP="00ED4786">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FSA #2</w:t>
            </w:r>
          </w:p>
        </w:tc>
        <w:tc>
          <w:tcPr>
            <w:tcW w:w="1563" w:type="dxa"/>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ED4786" w:rsidRPr="00A36444" w:rsidTr="00ED4786">
        <w:tc>
          <w:tcPr>
            <w:tcW w:w="805"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ED4786" w:rsidRPr="00FA5D95" w:rsidRDefault="00ED4786" w:rsidP="00ED4786">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ED4786" w:rsidRPr="00A36444" w:rsidRDefault="00ED4786" w:rsidP="00ED4786">
            <w:pPr>
              <w:tabs>
                <w:tab w:val="center" w:pos="737"/>
                <w:tab w:val="center" w:pos="3579"/>
                <w:tab w:val="center" w:pos="6839"/>
                <w:tab w:val="center" w:pos="9621"/>
              </w:tabs>
              <w:spacing w:after="0" w:line="259" w:lineRule="auto"/>
              <w:ind w:left="0" w:firstLine="0"/>
              <w:rPr>
                <w:rFonts w:eastAsia="Arial"/>
                <w:sz w:val="18"/>
                <w:szCs w:val="18"/>
              </w:rPr>
            </w:pPr>
          </w:p>
        </w:tc>
      </w:tr>
      <w:tr w:rsidR="00F10AED" w:rsidRPr="00A36444" w:rsidTr="00ED4786">
        <w:tc>
          <w:tcPr>
            <w:tcW w:w="805"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18</w:t>
            </w:r>
          </w:p>
        </w:tc>
        <w:tc>
          <w:tcPr>
            <w:tcW w:w="126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 Nov 26</w:t>
            </w:r>
          </w:p>
        </w:tc>
        <w:tc>
          <w:tcPr>
            <w:tcW w:w="234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Cash and Receivables</w:t>
            </w:r>
          </w:p>
        </w:tc>
        <w:tc>
          <w:tcPr>
            <w:tcW w:w="225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7</w:t>
            </w:r>
          </w:p>
        </w:tc>
        <w:tc>
          <w:tcPr>
            <w:tcW w:w="2340" w:type="dxa"/>
            <w:shd w:val="clear" w:color="auto" w:fill="auto"/>
          </w:tcPr>
          <w:p w:rsidR="00F10AED" w:rsidRPr="00FA5D95" w:rsidRDefault="0009633D" w:rsidP="00F10AED">
            <w:pPr>
              <w:tabs>
                <w:tab w:val="center" w:pos="737"/>
                <w:tab w:val="center" w:pos="3579"/>
                <w:tab w:val="center" w:pos="6839"/>
                <w:tab w:val="center" w:pos="9621"/>
              </w:tabs>
              <w:spacing w:after="0" w:line="259" w:lineRule="auto"/>
              <w:ind w:left="0" w:firstLine="0"/>
              <w:rPr>
                <w:rFonts w:eastAsia="Arial"/>
                <w:sz w:val="18"/>
                <w:szCs w:val="18"/>
                <w:highlight w:val="yellow"/>
              </w:rPr>
            </w:pPr>
            <w:r>
              <w:rPr>
                <w:rFonts w:eastAsia="Arial"/>
                <w:sz w:val="18"/>
                <w:szCs w:val="18"/>
              </w:rPr>
              <w:t>Ch 7 [</w:t>
            </w:r>
            <w:r w:rsidR="00F10AED" w:rsidRPr="00A020A8">
              <w:rPr>
                <w:rFonts w:eastAsia="Arial"/>
                <w:sz w:val="18"/>
                <w:szCs w:val="18"/>
              </w:rPr>
              <w:t>Q 2, 3, 6, 8, 12, 16, 18, 2</w:t>
            </w:r>
            <w:r w:rsidR="00A564AF">
              <w:rPr>
                <w:rFonts w:eastAsia="Arial"/>
                <w:sz w:val="18"/>
                <w:szCs w:val="18"/>
              </w:rPr>
              <w:t>1</w:t>
            </w:r>
            <w:r w:rsidR="00F10AED" w:rsidRPr="00A020A8">
              <w:rPr>
                <w:rFonts w:eastAsia="Arial"/>
                <w:sz w:val="18"/>
                <w:szCs w:val="18"/>
              </w:rPr>
              <w:t xml:space="preserve">, </w:t>
            </w:r>
            <w:r w:rsidR="00F10AED">
              <w:rPr>
                <w:rFonts w:eastAsia="Arial"/>
                <w:sz w:val="18"/>
                <w:szCs w:val="18"/>
              </w:rPr>
              <w:t xml:space="preserve">&amp; </w:t>
            </w:r>
            <w:r w:rsidR="00F10AED" w:rsidRPr="00A020A8">
              <w:rPr>
                <w:rFonts w:eastAsia="Arial"/>
                <w:sz w:val="18"/>
                <w:szCs w:val="18"/>
              </w:rPr>
              <w:t>2</w:t>
            </w:r>
            <w:r w:rsidR="00A564AF">
              <w:rPr>
                <w:rFonts w:eastAsia="Arial"/>
                <w:sz w:val="18"/>
                <w:szCs w:val="18"/>
              </w:rPr>
              <w:t>4</w:t>
            </w:r>
            <w:r>
              <w:rPr>
                <w:rFonts w:eastAsia="Arial"/>
                <w:sz w:val="18"/>
                <w:szCs w:val="18"/>
              </w:rPr>
              <w:t>]</w:t>
            </w:r>
          </w:p>
        </w:tc>
        <w:tc>
          <w:tcPr>
            <w:tcW w:w="81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F10AED" w:rsidRPr="00A36444" w:rsidRDefault="00F10AED" w:rsidP="008136A0">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w:t>
            </w:r>
            <w:r w:rsidR="008136A0">
              <w:rPr>
                <w:rFonts w:eastAsia="Arial"/>
                <w:sz w:val="18"/>
                <w:szCs w:val="18"/>
              </w:rPr>
              <w:t xml:space="preserve">7 </w:t>
            </w:r>
            <w:r>
              <w:rPr>
                <w:rFonts w:eastAsia="Arial"/>
                <w:sz w:val="18"/>
                <w:szCs w:val="18"/>
              </w:rPr>
              <w:t>(Ch 6)</w:t>
            </w:r>
          </w:p>
        </w:tc>
      </w:tr>
      <w:tr w:rsidR="00F10AED" w:rsidRPr="00A36444" w:rsidTr="00ED4786">
        <w:tc>
          <w:tcPr>
            <w:tcW w:w="805"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19</w:t>
            </w:r>
          </w:p>
        </w:tc>
        <w:tc>
          <w:tcPr>
            <w:tcW w:w="126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 Nov 28</w:t>
            </w:r>
          </w:p>
        </w:tc>
        <w:tc>
          <w:tcPr>
            <w:tcW w:w="2340" w:type="dxa"/>
          </w:tcPr>
          <w:p w:rsidR="00F10AED" w:rsidRPr="00FB2787" w:rsidRDefault="00F10AED" w:rsidP="00F10AED">
            <w:pPr>
              <w:tabs>
                <w:tab w:val="center" w:pos="737"/>
                <w:tab w:val="center" w:pos="3579"/>
                <w:tab w:val="center" w:pos="6839"/>
                <w:tab w:val="center" w:pos="9621"/>
              </w:tabs>
              <w:spacing w:after="0" w:line="259" w:lineRule="auto"/>
              <w:ind w:left="0" w:firstLine="0"/>
              <w:rPr>
                <w:rFonts w:eastAsia="Arial"/>
                <w:b/>
                <w:color w:val="0000FF"/>
                <w:sz w:val="18"/>
                <w:szCs w:val="18"/>
              </w:rPr>
            </w:pPr>
            <w:r w:rsidRPr="00FB2787">
              <w:rPr>
                <w:rFonts w:eastAsia="Arial"/>
                <w:b/>
                <w:color w:val="0000FF"/>
                <w:sz w:val="18"/>
                <w:szCs w:val="18"/>
              </w:rPr>
              <w:t>N</w:t>
            </w:r>
            <w:r>
              <w:rPr>
                <w:rFonts w:eastAsia="Arial"/>
                <w:b/>
                <w:color w:val="0000FF"/>
                <w:sz w:val="18"/>
                <w:szCs w:val="18"/>
              </w:rPr>
              <w:t>O</w:t>
            </w:r>
            <w:r w:rsidRPr="00FB2787">
              <w:rPr>
                <w:rFonts w:eastAsia="Arial"/>
                <w:b/>
                <w:color w:val="0000FF"/>
                <w:sz w:val="18"/>
                <w:szCs w:val="18"/>
              </w:rPr>
              <w:t xml:space="preserve"> C</w:t>
            </w:r>
            <w:r>
              <w:rPr>
                <w:rFonts w:eastAsia="Arial"/>
                <w:b/>
                <w:color w:val="0000FF"/>
                <w:sz w:val="18"/>
                <w:szCs w:val="18"/>
              </w:rPr>
              <w:t>LASS-</w:t>
            </w:r>
            <w:r w:rsidRPr="00FB2787">
              <w:rPr>
                <w:rFonts w:eastAsia="Arial"/>
                <w:b/>
                <w:color w:val="0000FF"/>
                <w:sz w:val="18"/>
                <w:szCs w:val="18"/>
              </w:rPr>
              <w:t>Thanksgiving</w:t>
            </w:r>
          </w:p>
        </w:tc>
        <w:tc>
          <w:tcPr>
            <w:tcW w:w="225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auto"/>
          </w:tcPr>
          <w:p w:rsidR="00F10AED" w:rsidRPr="00FA5D95" w:rsidRDefault="00F10AED" w:rsidP="00F10AED">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r>
      <w:tr w:rsidR="00F10AED" w:rsidRPr="00A36444" w:rsidTr="00ED4786">
        <w:tc>
          <w:tcPr>
            <w:tcW w:w="805"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F10AED" w:rsidRPr="00FA5D95" w:rsidRDefault="00F10AED" w:rsidP="00F10AED">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r>
      <w:tr w:rsidR="00F10AED" w:rsidRPr="00A36444" w:rsidTr="00ED4786">
        <w:tc>
          <w:tcPr>
            <w:tcW w:w="805"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20</w:t>
            </w:r>
          </w:p>
        </w:tc>
        <w:tc>
          <w:tcPr>
            <w:tcW w:w="1260" w:type="dxa"/>
          </w:tcPr>
          <w:p w:rsidR="00F10AED" w:rsidRPr="00A36444" w:rsidRDefault="008136A0" w:rsidP="008136A0">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Tue, De</w:t>
            </w:r>
            <w:r w:rsidR="00F10AED">
              <w:rPr>
                <w:rFonts w:eastAsia="Arial"/>
                <w:sz w:val="18"/>
                <w:szCs w:val="18"/>
              </w:rPr>
              <w:t xml:space="preserve">c </w:t>
            </w:r>
            <w:r>
              <w:rPr>
                <w:rFonts w:eastAsia="Arial"/>
                <w:sz w:val="18"/>
                <w:szCs w:val="18"/>
              </w:rPr>
              <w:t>3</w:t>
            </w:r>
          </w:p>
        </w:tc>
        <w:tc>
          <w:tcPr>
            <w:tcW w:w="234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Cash and Receivables</w:t>
            </w:r>
          </w:p>
        </w:tc>
        <w:tc>
          <w:tcPr>
            <w:tcW w:w="225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Chapter 7</w:t>
            </w:r>
          </w:p>
        </w:tc>
        <w:tc>
          <w:tcPr>
            <w:tcW w:w="2340" w:type="dxa"/>
            <w:shd w:val="clear" w:color="auto" w:fill="auto"/>
          </w:tcPr>
          <w:p w:rsidR="009434CD"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sidRPr="00A020A8">
              <w:rPr>
                <w:rFonts w:eastAsia="Arial"/>
                <w:sz w:val="18"/>
                <w:szCs w:val="18"/>
              </w:rPr>
              <w:t>E 7</w:t>
            </w:r>
            <w:r w:rsidR="009434CD">
              <w:rPr>
                <w:rFonts w:eastAsia="Arial"/>
                <w:sz w:val="18"/>
                <w:szCs w:val="18"/>
              </w:rPr>
              <w:t>.</w:t>
            </w:r>
            <w:r w:rsidRPr="00A020A8">
              <w:rPr>
                <w:rFonts w:eastAsia="Arial"/>
                <w:sz w:val="18"/>
                <w:szCs w:val="18"/>
              </w:rPr>
              <w:t>4, 7</w:t>
            </w:r>
            <w:r w:rsidR="009434CD">
              <w:rPr>
                <w:rFonts w:eastAsia="Arial"/>
                <w:sz w:val="18"/>
                <w:szCs w:val="18"/>
              </w:rPr>
              <w:t>.</w:t>
            </w:r>
            <w:r w:rsidRPr="00A020A8">
              <w:rPr>
                <w:rFonts w:eastAsia="Arial"/>
                <w:sz w:val="18"/>
                <w:szCs w:val="18"/>
              </w:rPr>
              <w:t>11, 7</w:t>
            </w:r>
            <w:r w:rsidR="009434CD">
              <w:rPr>
                <w:rFonts w:eastAsia="Arial"/>
                <w:sz w:val="18"/>
                <w:szCs w:val="18"/>
              </w:rPr>
              <w:t>.</w:t>
            </w:r>
            <w:r w:rsidRPr="00A020A8">
              <w:rPr>
                <w:rFonts w:eastAsia="Arial"/>
                <w:sz w:val="18"/>
                <w:szCs w:val="18"/>
              </w:rPr>
              <w:t xml:space="preserve">16     </w:t>
            </w:r>
          </w:p>
          <w:p w:rsidR="00F10AED" w:rsidRPr="00A020A8" w:rsidRDefault="00F10AED" w:rsidP="009434CD">
            <w:pPr>
              <w:tabs>
                <w:tab w:val="center" w:pos="737"/>
                <w:tab w:val="center" w:pos="3579"/>
                <w:tab w:val="center" w:pos="6839"/>
                <w:tab w:val="center" w:pos="9621"/>
              </w:tabs>
              <w:spacing w:after="0" w:line="259" w:lineRule="auto"/>
              <w:ind w:left="0" w:firstLine="0"/>
              <w:rPr>
                <w:rFonts w:eastAsia="Arial"/>
                <w:sz w:val="18"/>
                <w:szCs w:val="18"/>
              </w:rPr>
            </w:pPr>
            <w:r w:rsidRPr="00A020A8">
              <w:rPr>
                <w:rFonts w:eastAsia="Arial"/>
                <w:sz w:val="18"/>
                <w:szCs w:val="18"/>
              </w:rPr>
              <w:t>P 7</w:t>
            </w:r>
            <w:r w:rsidR="009434CD">
              <w:rPr>
                <w:rFonts w:eastAsia="Arial"/>
                <w:sz w:val="18"/>
                <w:szCs w:val="18"/>
              </w:rPr>
              <w:t>.</w:t>
            </w:r>
            <w:r w:rsidRPr="00A020A8">
              <w:rPr>
                <w:rFonts w:eastAsia="Arial"/>
                <w:sz w:val="18"/>
                <w:szCs w:val="18"/>
              </w:rPr>
              <w:t>13</w:t>
            </w:r>
          </w:p>
        </w:tc>
        <w:tc>
          <w:tcPr>
            <w:tcW w:w="81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F10AED" w:rsidRPr="00A36444" w:rsidRDefault="007C1C6B"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#8</w:t>
            </w:r>
            <w:r w:rsidR="00A70392">
              <w:rPr>
                <w:rFonts w:eastAsia="Arial"/>
                <w:sz w:val="18"/>
                <w:szCs w:val="18"/>
              </w:rPr>
              <w:t xml:space="preserve"> (any covered chapters)</w:t>
            </w:r>
          </w:p>
        </w:tc>
      </w:tr>
      <w:tr w:rsidR="00F10AED" w:rsidRPr="00A36444" w:rsidTr="00ED4786">
        <w:tc>
          <w:tcPr>
            <w:tcW w:w="805"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21</w:t>
            </w:r>
          </w:p>
        </w:tc>
        <w:tc>
          <w:tcPr>
            <w:tcW w:w="1260" w:type="dxa"/>
          </w:tcPr>
          <w:p w:rsidR="00F10AED" w:rsidRPr="00A36444" w:rsidRDefault="008136A0" w:rsidP="008136A0">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Th</w:t>
            </w:r>
            <w:r w:rsidR="00F10AED">
              <w:rPr>
                <w:rFonts w:eastAsia="Arial"/>
                <w:sz w:val="18"/>
                <w:szCs w:val="18"/>
              </w:rPr>
              <w:t xml:space="preserve">, Dec </w:t>
            </w:r>
            <w:r>
              <w:rPr>
                <w:rFonts w:eastAsia="Arial"/>
                <w:sz w:val="18"/>
                <w:szCs w:val="18"/>
              </w:rPr>
              <w:t>5</w:t>
            </w:r>
          </w:p>
        </w:tc>
        <w:tc>
          <w:tcPr>
            <w:tcW w:w="234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Review for Exam, Practice Problems (Time permitting)</w:t>
            </w:r>
          </w:p>
        </w:tc>
        <w:tc>
          <w:tcPr>
            <w:tcW w:w="225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auto"/>
          </w:tcPr>
          <w:p w:rsidR="00F10AED" w:rsidRPr="00FA5D95" w:rsidRDefault="00F10AED" w:rsidP="00F10AED">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FSA #3</w:t>
            </w:r>
          </w:p>
        </w:tc>
        <w:tc>
          <w:tcPr>
            <w:tcW w:w="1563"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Quiz #</w:t>
            </w:r>
            <w:r w:rsidR="007C1C6B">
              <w:rPr>
                <w:rFonts w:eastAsia="Arial"/>
                <w:sz w:val="18"/>
                <w:szCs w:val="18"/>
              </w:rPr>
              <w:t xml:space="preserve">9 </w:t>
            </w:r>
            <w:r>
              <w:rPr>
                <w:rFonts w:eastAsia="Arial"/>
                <w:sz w:val="18"/>
                <w:szCs w:val="18"/>
              </w:rPr>
              <w:t>(Ch 7)</w:t>
            </w:r>
          </w:p>
        </w:tc>
      </w:tr>
      <w:tr w:rsidR="00F10AED" w:rsidRPr="00A36444" w:rsidTr="00ED4786">
        <w:tc>
          <w:tcPr>
            <w:tcW w:w="805"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D9D9D9" w:themeFill="background1" w:themeFillShade="D9"/>
          </w:tcPr>
          <w:p w:rsidR="00F10AED" w:rsidRPr="00FA5D95" w:rsidRDefault="00F10AED" w:rsidP="00F10AED">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shd w:val="clear" w:color="auto" w:fill="D0CECE" w:themeFill="background2" w:themeFillShade="E6"/>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r>
      <w:tr w:rsidR="00F10AED" w:rsidRPr="00A36444" w:rsidTr="00C0638A">
        <w:tc>
          <w:tcPr>
            <w:tcW w:w="805"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tcPr>
          <w:p w:rsidR="00F10AED" w:rsidRPr="00A36444" w:rsidRDefault="00C0638A"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sz w:val="18"/>
                <w:szCs w:val="18"/>
              </w:rPr>
              <w:t>Mon</w:t>
            </w:r>
            <w:r w:rsidR="00F10AED">
              <w:rPr>
                <w:rFonts w:eastAsia="Arial"/>
                <w:sz w:val="18"/>
                <w:szCs w:val="18"/>
              </w:rPr>
              <w:t xml:space="preserve">, Dec </w:t>
            </w:r>
            <w:r>
              <w:rPr>
                <w:rFonts w:eastAsia="Arial"/>
                <w:sz w:val="18"/>
                <w:szCs w:val="18"/>
              </w:rPr>
              <w:t>9</w:t>
            </w:r>
          </w:p>
        </w:tc>
        <w:tc>
          <w:tcPr>
            <w:tcW w:w="2340" w:type="dxa"/>
            <w:shd w:val="clear" w:color="auto" w:fill="auto"/>
          </w:tcPr>
          <w:p w:rsidR="00F10AED" w:rsidRPr="00A36444" w:rsidRDefault="008136A0" w:rsidP="00F10AED">
            <w:pPr>
              <w:tabs>
                <w:tab w:val="center" w:pos="737"/>
                <w:tab w:val="center" w:pos="3579"/>
                <w:tab w:val="center" w:pos="6839"/>
                <w:tab w:val="center" w:pos="9621"/>
              </w:tabs>
              <w:spacing w:after="0" w:line="259" w:lineRule="auto"/>
              <w:ind w:left="0" w:firstLine="0"/>
              <w:rPr>
                <w:rFonts w:eastAsia="Arial"/>
                <w:sz w:val="18"/>
                <w:szCs w:val="18"/>
              </w:rPr>
            </w:pPr>
            <w:r>
              <w:rPr>
                <w:rFonts w:eastAsia="Arial"/>
                <w:b/>
                <w:color w:val="0000FF"/>
                <w:sz w:val="18"/>
                <w:szCs w:val="18"/>
              </w:rPr>
              <w:t xml:space="preserve">COMMON </w:t>
            </w:r>
            <w:r w:rsidR="00F10AED" w:rsidRPr="00F53587">
              <w:rPr>
                <w:rFonts w:eastAsia="Arial"/>
                <w:b/>
                <w:color w:val="0000FF"/>
                <w:sz w:val="18"/>
                <w:szCs w:val="18"/>
              </w:rPr>
              <w:t>FINAL EXAM</w:t>
            </w:r>
            <w:r w:rsidR="00F10AED">
              <w:rPr>
                <w:rFonts w:eastAsia="Arial"/>
                <w:b/>
                <w:color w:val="0000FF"/>
                <w:sz w:val="18"/>
                <w:szCs w:val="18"/>
              </w:rPr>
              <w:t xml:space="preserve"> @ 4:00 pm</w:t>
            </w:r>
          </w:p>
        </w:tc>
        <w:tc>
          <w:tcPr>
            <w:tcW w:w="225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shd w:val="clear" w:color="auto" w:fill="auto"/>
          </w:tcPr>
          <w:p w:rsidR="00F10AED" w:rsidRPr="00FA5D95" w:rsidRDefault="00F10AED" w:rsidP="00F10AED">
            <w:pPr>
              <w:tabs>
                <w:tab w:val="center" w:pos="737"/>
                <w:tab w:val="center" w:pos="3579"/>
                <w:tab w:val="center" w:pos="6839"/>
                <w:tab w:val="center" w:pos="9621"/>
              </w:tabs>
              <w:spacing w:after="0" w:line="259" w:lineRule="auto"/>
              <w:ind w:left="0" w:firstLine="0"/>
              <w:rPr>
                <w:rFonts w:eastAsia="Arial"/>
                <w:sz w:val="18"/>
                <w:szCs w:val="18"/>
                <w:highlight w:val="yellow"/>
              </w:rPr>
            </w:pPr>
          </w:p>
        </w:tc>
        <w:tc>
          <w:tcPr>
            <w:tcW w:w="81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r>
      <w:tr w:rsidR="00F10AED" w:rsidRPr="00A36444" w:rsidTr="00ED4786">
        <w:tc>
          <w:tcPr>
            <w:tcW w:w="805"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26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25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234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810" w:type="dxa"/>
          </w:tcPr>
          <w:p w:rsidR="00F10AED" w:rsidRPr="00A36444" w:rsidRDefault="00F10AED" w:rsidP="00F10AED">
            <w:pPr>
              <w:tabs>
                <w:tab w:val="center" w:pos="737"/>
                <w:tab w:val="center" w:pos="3579"/>
                <w:tab w:val="center" w:pos="6839"/>
                <w:tab w:val="center" w:pos="9621"/>
              </w:tabs>
              <w:spacing w:after="0" w:line="259" w:lineRule="auto"/>
              <w:ind w:left="0" w:firstLine="0"/>
              <w:rPr>
                <w:rFonts w:eastAsia="Arial"/>
                <w:sz w:val="18"/>
                <w:szCs w:val="18"/>
              </w:rPr>
            </w:pPr>
          </w:p>
        </w:tc>
        <w:tc>
          <w:tcPr>
            <w:tcW w:w="1563" w:type="dxa"/>
          </w:tcPr>
          <w:p w:rsidR="00F10AED" w:rsidRPr="00C15F2A" w:rsidRDefault="00F10AED" w:rsidP="00203B99">
            <w:pPr>
              <w:tabs>
                <w:tab w:val="center" w:pos="737"/>
                <w:tab w:val="center" w:pos="3579"/>
                <w:tab w:val="center" w:pos="6839"/>
                <w:tab w:val="center" w:pos="9621"/>
              </w:tabs>
              <w:spacing w:after="0" w:line="259" w:lineRule="auto"/>
              <w:ind w:left="0" w:firstLine="0"/>
              <w:rPr>
                <w:rStyle w:val="Emphasis"/>
                <w:rFonts w:eastAsia="Arial"/>
              </w:rPr>
            </w:pPr>
            <w:r w:rsidRPr="00505016">
              <w:rPr>
                <w:rFonts w:eastAsia="Arial"/>
                <w:sz w:val="12"/>
                <w:szCs w:val="12"/>
              </w:rPr>
              <w:t xml:space="preserve">Rev </w:t>
            </w:r>
            <w:r w:rsidR="000A6FB3">
              <w:rPr>
                <w:rFonts w:eastAsia="Arial"/>
                <w:sz w:val="12"/>
                <w:szCs w:val="12"/>
              </w:rPr>
              <w:t>1</w:t>
            </w:r>
            <w:r w:rsidR="00203B99">
              <w:rPr>
                <w:rFonts w:eastAsia="Arial"/>
                <w:sz w:val="12"/>
                <w:szCs w:val="12"/>
              </w:rPr>
              <w:t>1</w:t>
            </w:r>
            <w:r>
              <w:rPr>
                <w:rFonts w:eastAsia="Arial"/>
                <w:sz w:val="12"/>
                <w:szCs w:val="12"/>
              </w:rPr>
              <w:t>/</w:t>
            </w:r>
            <w:r w:rsidR="00203B99">
              <w:rPr>
                <w:rFonts w:eastAsia="Arial"/>
                <w:sz w:val="12"/>
                <w:szCs w:val="12"/>
              </w:rPr>
              <w:t>04</w:t>
            </w:r>
            <w:r w:rsidRPr="00505016">
              <w:rPr>
                <w:rFonts w:eastAsia="Arial"/>
                <w:sz w:val="12"/>
                <w:szCs w:val="12"/>
              </w:rPr>
              <w:t>/</w:t>
            </w:r>
            <w:r>
              <w:rPr>
                <w:rFonts w:eastAsia="Arial"/>
                <w:sz w:val="12"/>
                <w:szCs w:val="12"/>
              </w:rPr>
              <w:t>2019</w:t>
            </w:r>
          </w:p>
        </w:tc>
      </w:tr>
    </w:tbl>
    <w:p w:rsidR="00ED4786" w:rsidRDefault="00ED4786">
      <w:pPr>
        <w:tabs>
          <w:tab w:val="center" w:pos="737"/>
          <w:tab w:val="center" w:pos="3579"/>
          <w:tab w:val="center" w:pos="6839"/>
          <w:tab w:val="center" w:pos="9621"/>
        </w:tabs>
        <w:spacing w:after="0" w:line="259" w:lineRule="auto"/>
        <w:ind w:left="0" w:firstLine="0"/>
        <w:rPr>
          <w:rFonts w:ascii="Arial" w:eastAsia="Arial" w:hAnsi="Arial" w:cs="Arial"/>
          <w:b/>
          <w:sz w:val="19"/>
        </w:rPr>
      </w:pPr>
    </w:p>
    <w:sectPr w:rsidR="00ED4786">
      <w:footerReference w:type="even" r:id="rId18"/>
      <w:footerReference w:type="default" r:id="rId19"/>
      <w:footerReference w:type="first" r:id="rId20"/>
      <w:pgSz w:w="12240" w:h="15840"/>
      <w:pgMar w:top="444" w:right="430" w:bottom="724"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31" w:rsidRDefault="00A26931">
      <w:pPr>
        <w:spacing w:after="0" w:line="240" w:lineRule="auto"/>
      </w:pPr>
      <w:r>
        <w:separator/>
      </w:r>
    </w:p>
  </w:endnote>
  <w:endnote w:type="continuationSeparator" w:id="0">
    <w:p w:rsidR="00A26931" w:rsidRDefault="00A2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A" w:rsidRDefault="000E415A">
    <w:pPr>
      <w:tabs>
        <w:tab w:val="right" w:pos="10219"/>
      </w:tabs>
      <w:spacing w:after="0" w:line="259" w:lineRule="auto"/>
      <w:ind w:left="0" w:right="-7" w:firstLine="0"/>
    </w:pPr>
    <w:r>
      <w:rPr>
        <w:sz w:val="24"/>
      </w:rPr>
      <w:t xml:space="preserve">Oregon State University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A" w:rsidRDefault="000E415A">
    <w:pPr>
      <w:tabs>
        <w:tab w:val="right" w:pos="10219"/>
      </w:tabs>
      <w:spacing w:after="0" w:line="259" w:lineRule="auto"/>
      <w:ind w:left="0" w:right="-7" w:firstLine="0"/>
    </w:pPr>
    <w:r>
      <w:rPr>
        <w:sz w:val="24"/>
      </w:rPr>
      <w:t xml:space="preserve">Oregon State University </w:t>
    </w:r>
    <w:r>
      <w:rPr>
        <w:sz w:val="24"/>
      </w:rPr>
      <w:tab/>
    </w:r>
    <w:r>
      <w:rPr>
        <w:sz w:val="24"/>
      </w:rPr>
      <w:fldChar w:fldCharType="begin"/>
    </w:r>
    <w:r>
      <w:rPr>
        <w:sz w:val="24"/>
      </w:rPr>
      <w:instrText xml:space="preserve"> PAGE   \* MERGEFORMAT </w:instrText>
    </w:r>
    <w:r>
      <w:rPr>
        <w:sz w:val="24"/>
      </w:rPr>
      <w:fldChar w:fldCharType="separate"/>
    </w:r>
    <w:r>
      <w:rPr>
        <w:noProof/>
        <w:sz w:val="24"/>
      </w:rPr>
      <w:t>5</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A" w:rsidRDefault="000E415A">
    <w:pPr>
      <w:tabs>
        <w:tab w:val="right" w:pos="10219"/>
      </w:tabs>
      <w:spacing w:after="0" w:line="259" w:lineRule="auto"/>
      <w:ind w:left="0" w:right="-7" w:firstLine="0"/>
    </w:pPr>
    <w:r>
      <w:rPr>
        <w:sz w:val="24"/>
      </w:rPr>
      <w:t xml:space="preserve">Oregon State University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A" w:rsidRDefault="000E415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A" w:rsidRDefault="000E415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A" w:rsidRDefault="000E415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31" w:rsidRDefault="00A26931">
      <w:pPr>
        <w:spacing w:after="0" w:line="240" w:lineRule="auto"/>
      </w:pPr>
      <w:r>
        <w:separator/>
      </w:r>
    </w:p>
  </w:footnote>
  <w:footnote w:type="continuationSeparator" w:id="0">
    <w:p w:rsidR="00A26931" w:rsidRDefault="00A2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abstractNum w:abstractNumId="0" w15:restartNumberingAfterBreak="0">
    <w:nsid w:val="096F0D66"/>
    <w:multiLevelType w:val="hybridMultilevel"/>
    <w:tmpl w:val="E47AA7CC"/>
    <w:lvl w:ilvl="0" w:tplc="4DE6E8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4321"/>
    <w:multiLevelType w:val="hybridMultilevel"/>
    <w:tmpl w:val="A24CCEBA"/>
    <w:lvl w:ilvl="0" w:tplc="C14068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C120E"/>
    <w:multiLevelType w:val="hybridMultilevel"/>
    <w:tmpl w:val="CC845F6E"/>
    <w:lvl w:ilvl="0" w:tplc="6D0269C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7087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E22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6AB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A0E8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BCA2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B096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5888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C4EF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E379DF"/>
    <w:multiLevelType w:val="hybridMultilevel"/>
    <w:tmpl w:val="8A9273E4"/>
    <w:lvl w:ilvl="0" w:tplc="76E23390">
      <w:start w:val="1"/>
      <w:numFmt w:val="bullet"/>
      <w:lvlText w:val="•"/>
      <w:lvlJc w:val="left"/>
      <w:pPr>
        <w:tabs>
          <w:tab w:val="num" w:pos="720"/>
        </w:tabs>
        <w:ind w:left="720" w:hanging="360"/>
      </w:pPr>
      <w:rPr>
        <w:rFonts w:ascii="Arial" w:hAnsi="Arial" w:cs="Times New Roman" w:hint="default"/>
      </w:rPr>
    </w:lvl>
    <w:lvl w:ilvl="1" w:tplc="6CF2E17C">
      <w:start w:val="1"/>
      <w:numFmt w:val="bullet"/>
      <w:lvlText w:val="•"/>
      <w:lvlJc w:val="left"/>
      <w:pPr>
        <w:tabs>
          <w:tab w:val="num" w:pos="1440"/>
        </w:tabs>
        <w:ind w:left="1440" w:hanging="360"/>
      </w:pPr>
      <w:rPr>
        <w:rFonts w:ascii="Arial" w:hAnsi="Arial" w:cs="Times New Roman" w:hint="default"/>
      </w:rPr>
    </w:lvl>
    <w:lvl w:ilvl="2" w:tplc="DCB81690">
      <w:start w:val="1"/>
      <w:numFmt w:val="bullet"/>
      <w:lvlText w:val="•"/>
      <w:lvlJc w:val="left"/>
      <w:pPr>
        <w:tabs>
          <w:tab w:val="num" w:pos="2160"/>
        </w:tabs>
        <w:ind w:left="2160" w:hanging="360"/>
      </w:pPr>
      <w:rPr>
        <w:rFonts w:ascii="Arial" w:hAnsi="Arial" w:cs="Times New Roman" w:hint="default"/>
      </w:rPr>
    </w:lvl>
    <w:lvl w:ilvl="3" w:tplc="D36450B2">
      <w:start w:val="1"/>
      <w:numFmt w:val="bullet"/>
      <w:lvlText w:val="•"/>
      <w:lvlJc w:val="left"/>
      <w:pPr>
        <w:tabs>
          <w:tab w:val="num" w:pos="2880"/>
        </w:tabs>
        <w:ind w:left="2880" w:hanging="360"/>
      </w:pPr>
      <w:rPr>
        <w:rFonts w:ascii="Arial" w:hAnsi="Arial" w:cs="Times New Roman" w:hint="default"/>
      </w:rPr>
    </w:lvl>
    <w:lvl w:ilvl="4" w:tplc="384E6EB0">
      <w:start w:val="1"/>
      <w:numFmt w:val="bullet"/>
      <w:lvlText w:val="•"/>
      <w:lvlJc w:val="left"/>
      <w:pPr>
        <w:tabs>
          <w:tab w:val="num" w:pos="3600"/>
        </w:tabs>
        <w:ind w:left="3600" w:hanging="360"/>
      </w:pPr>
      <w:rPr>
        <w:rFonts w:ascii="Arial" w:hAnsi="Arial" w:cs="Times New Roman" w:hint="default"/>
      </w:rPr>
    </w:lvl>
    <w:lvl w:ilvl="5" w:tplc="E7901014">
      <w:start w:val="1"/>
      <w:numFmt w:val="bullet"/>
      <w:lvlText w:val="•"/>
      <w:lvlJc w:val="left"/>
      <w:pPr>
        <w:tabs>
          <w:tab w:val="num" w:pos="4320"/>
        </w:tabs>
        <w:ind w:left="4320" w:hanging="360"/>
      </w:pPr>
      <w:rPr>
        <w:rFonts w:ascii="Arial" w:hAnsi="Arial" w:cs="Times New Roman" w:hint="default"/>
      </w:rPr>
    </w:lvl>
    <w:lvl w:ilvl="6" w:tplc="55029EFC">
      <w:start w:val="1"/>
      <w:numFmt w:val="bullet"/>
      <w:lvlText w:val="•"/>
      <w:lvlJc w:val="left"/>
      <w:pPr>
        <w:tabs>
          <w:tab w:val="num" w:pos="5040"/>
        </w:tabs>
        <w:ind w:left="5040" w:hanging="360"/>
      </w:pPr>
      <w:rPr>
        <w:rFonts w:ascii="Arial" w:hAnsi="Arial" w:cs="Times New Roman" w:hint="default"/>
      </w:rPr>
    </w:lvl>
    <w:lvl w:ilvl="7" w:tplc="D1A08B7C">
      <w:start w:val="1"/>
      <w:numFmt w:val="bullet"/>
      <w:lvlText w:val="•"/>
      <w:lvlJc w:val="left"/>
      <w:pPr>
        <w:tabs>
          <w:tab w:val="num" w:pos="5760"/>
        </w:tabs>
        <w:ind w:left="5760" w:hanging="360"/>
      </w:pPr>
      <w:rPr>
        <w:rFonts w:ascii="Arial" w:hAnsi="Arial" w:cs="Times New Roman" w:hint="default"/>
      </w:rPr>
    </w:lvl>
    <w:lvl w:ilvl="8" w:tplc="B0B455E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6EDB1C5E"/>
    <w:multiLevelType w:val="hybridMultilevel"/>
    <w:tmpl w:val="F082474A"/>
    <w:lvl w:ilvl="0" w:tplc="6A8006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E8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76E0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C008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2850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68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C4A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689A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424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8F3876"/>
    <w:multiLevelType w:val="hybridMultilevel"/>
    <w:tmpl w:val="D012EA44"/>
    <w:lvl w:ilvl="0" w:tplc="1BDE68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7377A"/>
    <w:multiLevelType w:val="hybridMultilevel"/>
    <w:tmpl w:val="F1C24CE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7DC71A28"/>
    <w:multiLevelType w:val="hybridMultilevel"/>
    <w:tmpl w:val="2DE06944"/>
    <w:lvl w:ilvl="0" w:tplc="B2B2EDC6">
      <w:start w:val="1"/>
      <w:numFmt w:val="bullet"/>
      <w:lvlText w:val=""/>
      <w:lvlPicBulletId w:val="0"/>
      <w:lvlJc w:val="left"/>
      <w:pPr>
        <w:tabs>
          <w:tab w:val="num" w:pos="720"/>
        </w:tabs>
        <w:ind w:left="720" w:hanging="360"/>
      </w:pPr>
      <w:rPr>
        <w:rFonts w:ascii="Symbol" w:hAnsi="Symbol" w:hint="default"/>
      </w:rPr>
    </w:lvl>
    <w:lvl w:ilvl="1" w:tplc="553C76B2" w:tentative="1">
      <w:start w:val="1"/>
      <w:numFmt w:val="bullet"/>
      <w:lvlText w:val=""/>
      <w:lvlJc w:val="left"/>
      <w:pPr>
        <w:tabs>
          <w:tab w:val="num" w:pos="1440"/>
        </w:tabs>
        <w:ind w:left="1440" w:hanging="360"/>
      </w:pPr>
      <w:rPr>
        <w:rFonts w:ascii="Symbol" w:hAnsi="Symbol" w:hint="default"/>
      </w:rPr>
    </w:lvl>
    <w:lvl w:ilvl="2" w:tplc="EC949BFA" w:tentative="1">
      <w:start w:val="1"/>
      <w:numFmt w:val="bullet"/>
      <w:lvlText w:val=""/>
      <w:lvlJc w:val="left"/>
      <w:pPr>
        <w:tabs>
          <w:tab w:val="num" w:pos="2160"/>
        </w:tabs>
        <w:ind w:left="2160" w:hanging="360"/>
      </w:pPr>
      <w:rPr>
        <w:rFonts w:ascii="Symbol" w:hAnsi="Symbol" w:hint="default"/>
      </w:rPr>
    </w:lvl>
    <w:lvl w:ilvl="3" w:tplc="4D90DF68" w:tentative="1">
      <w:start w:val="1"/>
      <w:numFmt w:val="bullet"/>
      <w:lvlText w:val=""/>
      <w:lvlJc w:val="left"/>
      <w:pPr>
        <w:tabs>
          <w:tab w:val="num" w:pos="2880"/>
        </w:tabs>
        <w:ind w:left="2880" w:hanging="360"/>
      </w:pPr>
      <w:rPr>
        <w:rFonts w:ascii="Symbol" w:hAnsi="Symbol" w:hint="default"/>
      </w:rPr>
    </w:lvl>
    <w:lvl w:ilvl="4" w:tplc="48401CF8" w:tentative="1">
      <w:start w:val="1"/>
      <w:numFmt w:val="bullet"/>
      <w:lvlText w:val=""/>
      <w:lvlJc w:val="left"/>
      <w:pPr>
        <w:tabs>
          <w:tab w:val="num" w:pos="3600"/>
        </w:tabs>
        <w:ind w:left="3600" w:hanging="360"/>
      </w:pPr>
      <w:rPr>
        <w:rFonts w:ascii="Symbol" w:hAnsi="Symbol" w:hint="default"/>
      </w:rPr>
    </w:lvl>
    <w:lvl w:ilvl="5" w:tplc="A9B4DB96" w:tentative="1">
      <w:start w:val="1"/>
      <w:numFmt w:val="bullet"/>
      <w:lvlText w:val=""/>
      <w:lvlJc w:val="left"/>
      <w:pPr>
        <w:tabs>
          <w:tab w:val="num" w:pos="4320"/>
        </w:tabs>
        <w:ind w:left="4320" w:hanging="360"/>
      </w:pPr>
      <w:rPr>
        <w:rFonts w:ascii="Symbol" w:hAnsi="Symbol" w:hint="default"/>
      </w:rPr>
    </w:lvl>
    <w:lvl w:ilvl="6" w:tplc="9076A6FC" w:tentative="1">
      <w:start w:val="1"/>
      <w:numFmt w:val="bullet"/>
      <w:lvlText w:val=""/>
      <w:lvlJc w:val="left"/>
      <w:pPr>
        <w:tabs>
          <w:tab w:val="num" w:pos="5040"/>
        </w:tabs>
        <w:ind w:left="5040" w:hanging="360"/>
      </w:pPr>
      <w:rPr>
        <w:rFonts w:ascii="Symbol" w:hAnsi="Symbol" w:hint="default"/>
      </w:rPr>
    </w:lvl>
    <w:lvl w:ilvl="7" w:tplc="9F84311A" w:tentative="1">
      <w:start w:val="1"/>
      <w:numFmt w:val="bullet"/>
      <w:lvlText w:val=""/>
      <w:lvlJc w:val="left"/>
      <w:pPr>
        <w:tabs>
          <w:tab w:val="num" w:pos="5760"/>
        </w:tabs>
        <w:ind w:left="5760" w:hanging="360"/>
      </w:pPr>
      <w:rPr>
        <w:rFonts w:ascii="Symbol" w:hAnsi="Symbol" w:hint="default"/>
      </w:rPr>
    </w:lvl>
    <w:lvl w:ilvl="8" w:tplc="0AEA051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5C"/>
    <w:rsid w:val="00032DE9"/>
    <w:rsid w:val="00033718"/>
    <w:rsid w:val="000452F6"/>
    <w:rsid w:val="00056D00"/>
    <w:rsid w:val="00094AEA"/>
    <w:rsid w:val="0009633D"/>
    <w:rsid w:val="000A136E"/>
    <w:rsid w:val="000A6FB3"/>
    <w:rsid w:val="000D7063"/>
    <w:rsid w:val="000E415A"/>
    <w:rsid w:val="000F4624"/>
    <w:rsid w:val="000F6416"/>
    <w:rsid w:val="001035E5"/>
    <w:rsid w:val="00105335"/>
    <w:rsid w:val="00126F29"/>
    <w:rsid w:val="00145850"/>
    <w:rsid w:val="00151E67"/>
    <w:rsid w:val="00180E8B"/>
    <w:rsid w:val="001923F5"/>
    <w:rsid w:val="00195BEF"/>
    <w:rsid w:val="001B2916"/>
    <w:rsid w:val="001C441F"/>
    <w:rsid w:val="001E5B74"/>
    <w:rsid w:val="00203B99"/>
    <w:rsid w:val="0021392A"/>
    <w:rsid w:val="00217E12"/>
    <w:rsid w:val="00223222"/>
    <w:rsid w:val="00234C4F"/>
    <w:rsid w:val="00242F4A"/>
    <w:rsid w:val="00247BF8"/>
    <w:rsid w:val="00251FBE"/>
    <w:rsid w:val="00252CF7"/>
    <w:rsid w:val="00255340"/>
    <w:rsid w:val="002637B5"/>
    <w:rsid w:val="00285250"/>
    <w:rsid w:val="00294F06"/>
    <w:rsid w:val="002A508C"/>
    <w:rsid w:val="002B1A92"/>
    <w:rsid w:val="002C58AF"/>
    <w:rsid w:val="002E24A1"/>
    <w:rsid w:val="002E3575"/>
    <w:rsid w:val="002E3F2D"/>
    <w:rsid w:val="002F4B27"/>
    <w:rsid w:val="00305BEF"/>
    <w:rsid w:val="00306558"/>
    <w:rsid w:val="00316318"/>
    <w:rsid w:val="00365A1C"/>
    <w:rsid w:val="0037127D"/>
    <w:rsid w:val="003A3586"/>
    <w:rsid w:val="003B016E"/>
    <w:rsid w:val="003B0BB1"/>
    <w:rsid w:val="003B5F09"/>
    <w:rsid w:val="003F7208"/>
    <w:rsid w:val="00404C82"/>
    <w:rsid w:val="00414231"/>
    <w:rsid w:val="0044638D"/>
    <w:rsid w:val="00451391"/>
    <w:rsid w:val="00477E2F"/>
    <w:rsid w:val="00484B1B"/>
    <w:rsid w:val="00490DDA"/>
    <w:rsid w:val="00495472"/>
    <w:rsid w:val="00497455"/>
    <w:rsid w:val="004A095E"/>
    <w:rsid w:val="004A11A9"/>
    <w:rsid w:val="004A4D8C"/>
    <w:rsid w:val="004C0960"/>
    <w:rsid w:val="004D4B5C"/>
    <w:rsid w:val="004D5C8B"/>
    <w:rsid w:val="004D7BED"/>
    <w:rsid w:val="004E2D12"/>
    <w:rsid w:val="004E7374"/>
    <w:rsid w:val="004F4A92"/>
    <w:rsid w:val="00505016"/>
    <w:rsid w:val="00542FAE"/>
    <w:rsid w:val="005556CD"/>
    <w:rsid w:val="00566897"/>
    <w:rsid w:val="00576985"/>
    <w:rsid w:val="0059025C"/>
    <w:rsid w:val="00593199"/>
    <w:rsid w:val="005A1DC0"/>
    <w:rsid w:val="005B0652"/>
    <w:rsid w:val="005D046E"/>
    <w:rsid w:val="005D748E"/>
    <w:rsid w:val="005F040F"/>
    <w:rsid w:val="005F2CD9"/>
    <w:rsid w:val="006100A4"/>
    <w:rsid w:val="00621BDA"/>
    <w:rsid w:val="00636BE4"/>
    <w:rsid w:val="00650174"/>
    <w:rsid w:val="006776B0"/>
    <w:rsid w:val="00692BAA"/>
    <w:rsid w:val="006A5D49"/>
    <w:rsid w:val="006E1178"/>
    <w:rsid w:val="006E23A1"/>
    <w:rsid w:val="00704627"/>
    <w:rsid w:val="00730DFB"/>
    <w:rsid w:val="00735A02"/>
    <w:rsid w:val="00735E2F"/>
    <w:rsid w:val="007443A3"/>
    <w:rsid w:val="00766FCF"/>
    <w:rsid w:val="007758A6"/>
    <w:rsid w:val="00790CF5"/>
    <w:rsid w:val="007A27F7"/>
    <w:rsid w:val="007A6484"/>
    <w:rsid w:val="007B19AF"/>
    <w:rsid w:val="007B3283"/>
    <w:rsid w:val="007C1C6B"/>
    <w:rsid w:val="007C1F7A"/>
    <w:rsid w:val="007D1422"/>
    <w:rsid w:val="007E614A"/>
    <w:rsid w:val="007F2834"/>
    <w:rsid w:val="00804B18"/>
    <w:rsid w:val="008136A0"/>
    <w:rsid w:val="00815ACE"/>
    <w:rsid w:val="0081610B"/>
    <w:rsid w:val="00820544"/>
    <w:rsid w:val="0084224C"/>
    <w:rsid w:val="00854F41"/>
    <w:rsid w:val="008658D9"/>
    <w:rsid w:val="00865C73"/>
    <w:rsid w:val="00875219"/>
    <w:rsid w:val="008A35AC"/>
    <w:rsid w:val="008A6324"/>
    <w:rsid w:val="008D5378"/>
    <w:rsid w:val="008E03F8"/>
    <w:rsid w:val="008E77B1"/>
    <w:rsid w:val="009074E6"/>
    <w:rsid w:val="009150F2"/>
    <w:rsid w:val="00931FFD"/>
    <w:rsid w:val="009434CD"/>
    <w:rsid w:val="0095028E"/>
    <w:rsid w:val="00951190"/>
    <w:rsid w:val="00982BAF"/>
    <w:rsid w:val="0098428A"/>
    <w:rsid w:val="009B74EB"/>
    <w:rsid w:val="00A020A8"/>
    <w:rsid w:val="00A26931"/>
    <w:rsid w:val="00A36444"/>
    <w:rsid w:val="00A564AF"/>
    <w:rsid w:val="00A62ECA"/>
    <w:rsid w:val="00A654D0"/>
    <w:rsid w:val="00A66435"/>
    <w:rsid w:val="00A70392"/>
    <w:rsid w:val="00AA3B6A"/>
    <w:rsid w:val="00AB31A6"/>
    <w:rsid w:val="00AF571F"/>
    <w:rsid w:val="00B11526"/>
    <w:rsid w:val="00B13F59"/>
    <w:rsid w:val="00B15119"/>
    <w:rsid w:val="00B1549D"/>
    <w:rsid w:val="00B237C3"/>
    <w:rsid w:val="00B265A8"/>
    <w:rsid w:val="00B36D2C"/>
    <w:rsid w:val="00B43A2A"/>
    <w:rsid w:val="00B758A5"/>
    <w:rsid w:val="00B819D6"/>
    <w:rsid w:val="00B82313"/>
    <w:rsid w:val="00B8294E"/>
    <w:rsid w:val="00B84661"/>
    <w:rsid w:val="00B96F5A"/>
    <w:rsid w:val="00BA2C12"/>
    <w:rsid w:val="00BC140D"/>
    <w:rsid w:val="00BE175B"/>
    <w:rsid w:val="00BE1939"/>
    <w:rsid w:val="00BE780D"/>
    <w:rsid w:val="00C02149"/>
    <w:rsid w:val="00C0638A"/>
    <w:rsid w:val="00C15F2A"/>
    <w:rsid w:val="00C16130"/>
    <w:rsid w:val="00C200CB"/>
    <w:rsid w:val="00C256A9"/>
    <w:rsid w:val="00C32AE4"/>
    <w:rsid w:val="00C609B9"/>
    <w:rsid w:val="00C61A85"/>
    <w:rsid w:val="00C72656"/>
    <w:rsid w:val="00C923B1"/>
    <w:rsid w:val="00CB0FB1"/>
    <w:rsid w:val="00CB16B8"/>
    <w:rsid w:val="00CB1E14"/>
    <w:rsid w:val="00CC7383"/>
    <w:rsid w:val="00CE685F"/>
    <w:rsid w:val="00CF0AAC"/>
    <w:rsid w:val="00D27FFB"/>
    <w:rsid w:val="00D340C6"/>
    <w:rsid w:val="00D444EF"/>
    <w:rsid w:val="00D52A43"/>
    <w:rsid w:val="00D53F51"/>
    <w:rsid w:val="00D57691"/>
    <w:rsid w:val="00D6234B"/>
    <w:rsid w:val="00D81A58"/>
    <w:rsid w:val="00D835DD"/>
    <w:rsid w:val="00D91E07"/>
    <w:rsid w:val="00D93E81"/>
    <w:rsid w:val="00DD406B"/>
    <w:rsid w:val="00DF2BAC"/>
    <w:rsid w:val="00E02027"/>
    <w:rsid w:val="00E02E3E"/>
    <w:rsid w:val="00E071CB"/>
    <w:rsid w:val="00E10EC6"/>
    <w:rsid w:val="00E23C4A"/>
    <w:rsid w:val="00E31E9D"/>
    <w:rsid w:val="00E36A96"/>
    <w:rsid w:val="00E40BAE"/>
    <w:rsid w:val="00E5744E"/>
    <w:rsid w:val="00E57EFA"/>
    <w:rsid w:val="00EA0C7B"/>
    <w:rsid w:val="00EA2F0C"/>
    <w:rsid w:val="00EB787B"/>
    <w:rsid w:val="00EC4393"/>
    <w:rsid w:val="00ED4783"/>
    <w:rsid w:val="00ED4786"/>
    <w:rsid w:val="00F01254"/>
    <w:rsid w:val="00F0681F"/>
    <w:rsid w:val="00F10984"/>
    <w:rsid w:val="00F10AED"/>
    <w:rsid w:val="00F410AD"/>
    <w:rsid w:val="00F42A85"/>
    <w:rsid w:val="00F53587"/>
    <w:rsid w:val="00F74954"/>
    <w:rsid w:val="00F76C17"/>
    <w:rsid w:val="00FA1861"/>
    <w:rsid w:val="00FA5D95"/>
    <w:rsid w:val="00FB0D29"/>
    <w:rsid w:val="00FB2787"/>
    <w:rsid w:val="00FB4E14"/>
    <w:rsid w:val="00FB7029"/>
    <w:rsid w:val="00FD309F"/>
    <w:rsid w:val="00FD75F1"/>
    <w:rsid w:val="00FE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D1FE"/>
  <w15:docId w15:val="{5984B425-8CF3-4411-A72A-D88D14DE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3586"/>
    <w:pPr>
      <w:ind w:left="720"/>
      <w:contextualSpacing/>
    </w:pPr>
  </w:style>
  <w:style w:type="paragraph" w:styleId="BalloonText">
    <w:name w:val="Balloon Text"/>
    <w:basedOn w:val="Normal"/>
    <w:link w:val="BalloonTextChar"/>
    <w:uiPriority w:val="99"/>
    <w:semiHidden/>
    <w:unhideWhenUsed/>
    <w:rsid w:val="00FD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9F"/>
    <w:rPr>
      <w:rFonts w:ascii="Segoe UI" w:eastAsia="Times New Roman" w:hAnsi="Segoe UI" w:cs="Segoe UI"/>
      <w:color w:val="000000"/>
      <w:sz w:val="18"/>
      <w:szCs w:val="18"/>
    </w:rPr>
  </w:style>
  <w:style w:type="table" w:styleId="TableGrid0">
    <w:name w:val="Table Grid"/>
    <w:basedOn w:val="TableNormal"/>
    <w:uiPriority w:val="39"/>
    <w:rsid w:val="000F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5E2F"/>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2B1A92"/>
    <w:rPr>
      <w:color w:val="0563C1"/>
      <w:u w:val="single"/>
    </w:rPr>
  </w:style>
  <w:style w:type="character" w:customStyle="1" w:styleId="s1">
    <w:name w:val="s1"/>
    <w:basedOn w:val="DefaultParagraphFont"/>
    <w:rsid w:val="0095028E"/>
  </w:style>
  <w:style w:type="character" w:styleId="Emphasis">
    <w:name w:val="Emphasis"/>
    <w:basedOn w:val="DefaultParagraphFont"/>
    <w:uiPriority w:val="20"/>
    <w:qFormat/>
    <w:rsid w:val="00C15F2A"/>
    <w:rPr>
      <w:i/>
      <w:iCs/>
    </w:rPr>
  </w:style>
  <w:style w:type="character" w:styleId="Strong">
    <w:name w:val="Strong"/>
    <w:basedOn w:val="DefaultParagraphFont"/>
    <w:uiPriority w:val="22"/>
    <w:qFormat/>
    <w:rsid w:val="007C1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3352">
      <w:bodyDiv w:val="1"/>
      <w:marLeft w:val="0"/>
      <w:marRight w:val="0"/>
      <w:marTop w:val="0"/>
      <w:marBottom w:val="0"/>
      <w:divBdr>
        <w:top w:val="none" w:sz="0" w:space="0" w:color="auto"/>
        <w:left w:val="none" w:sz="0" w:space="0" w:color="auto"/>
        <w:bottom w:val="none" w:sz="0" w:space="0" w:color="auto"/>
        <w:right w:val="none" w:sz="0" w:space="0" w:color="auto"/>
      </w:divBdr>
    </w:div>
    <w:div w:id="364599060">
      <w:bodyDiv w:val="1"/>
      <w:marLeft w:val="0"/>
      <w:marRight w:val="0"/>
      <w:marTop w:val="0"/>
      <w:marBottom w:val="0"/>
      <w:divBdr>
        <w:top w:val="none" w:sz="0" w:space="0" w:color="auto"/>
        <w:left w:val="none" w:sz="0" w:space="0" w:color="auto"/>
        <w:bottom w:val="none" w:sz="0" w:space="0" w:color="auto"/>
        <w:right w:val="none" w:sz="0" w:space="0" w:color="auto"/>
      </w:divBdr>
    </w:div>
    <w:div w:id="185390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beav.es/codeofconduct"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s.oregonstate.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oregon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xmail.oregonstate.edu/owa/redir.aspx?C=GuifxexVAyVmoke8umGc9USLzoejg_I0uiLUypzkdfBxtjLTERrWCA..&amp;URL=mailto:survivoradvoacy@oregonstate.ed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xmail.oregonstate.edu/owa/redir.aspx?C=Od9bXfZ8hYAC1uB7W2fIoJebHrk3W1_wkU7ghItoCLJxtjLTERrWCA..&amp;URL=http://eoa.oregonstate.edu" TargetMode="External"/><Relationship Id="rId14" Type="http://schemas.openxmlformats.org/officeDocument/2006/relationships/hyperlink" Target="https://counseling.oregonstate.edu/reach-out-suc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ACTG 317</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ACTG 317</dc:title>
  <dc:subject/>
  <dc:creator>Jared Moore</dc:creator>
  <cp:keywords/>
  <dc:description/>
  <cp:lastModifiedBy>Fudge, Alan S</cp:lastModifiedBy>
  <cp:revision>4</cp:revision>
  <cp:lastPrinted>2019-11-04T15:02:00Z</cp:lastPrinted>
  <dcterms:created xsi:type="dcterms:W3CDTF">2020-05-26T20:13:00Z</dcterms:created>
  <dcterms:modified xsi:type="dcterms:W3CDTF">2020-05-26T20:28:00Z</dcterms:modified>
</cp:coreProperties>
</file>